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49" w:rsidRDefault="009D22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2249" w:rsidRDefault="009D2249">
      <w:pPr>
        <w:pStyle w:val="ConsPlusNormal"/>
        <w:jc w:val="both"/>
        <w:outlineLvl w:val="0"/>
      </w:pPr>
    </w:p>
    <w:p w:rsidR="009D2249" w:rsidRDefault="009D2249">
      <w:pPr>
        <w:pStyle w:val="ConsPlusTitle"/>
        <w:jc w:val="center"/>
        <w:outlineLvl w:val="0"/>
      </w:pPr>
      <w:r>
        <w:t>ПРАВИТЕЛЬСТВО РЕСПУБЛИКИ ДАГЕСТАН</w:t>
      </w:r>
    </w:p>
    <w:p w:rsidR="009D2249" w:rsidRDefault="009D2249">
      <w:pPr>
        <w:pStyle w:val="ConsPlusTitle"/>
        <w:jc w:val="both"/>
      </w:pPr>
    </w:p>
    <w:p w:rsidR="009D2249" w:rsidRDefault="009D2249">
      <w:pPr>
        <w:pStyle w:val="ConsPlusTitle"/>
        <w:jc w:val="center"/>
      </w:pPr>
      <w:r>
        <w:t>ПОСТАНОВЛЕНИЕ</w:t>
      </w:r>
    </w:p>
    <w:p w:rsidR="009D2249" w:rsidRDefault="009D2249">
      <w:pPr>
        <w:pStyle w:val="ConsPlusTitle"/>
        <w:jc w:val="center"/>
      </w:pPr>
      <w:r>
        <w:t>от 26 ноября 2021 г. N 323</w:t>
      </w:r>
    </w:p>
    <w:p w:rsidR="009D2249" w:rsidRDefault="009D2249">
      <w:pPr>
        <w:pStyle w:val="ConsPlusTitle"/>
        <w:jc w:val="both"/>
      </w:pPr>
    </w:p>
    <w:p w:rsidR="009D2249" w:rsidRDefault="009D2249">
      <w:pPr>
        <w:pStyle w:val="ConsPlusTitle"/>
        <w:jc w:val="center"/>
      </w:pPr>
      <w:r>
        <w:t>ОБ УТВЕРЖДЕНИИ ПОРЯДКА РЕАЛИЗАЦИИ МЕРОПРИЯТИЯ</w:t>
      </w:r>
    </w:p>
    <w:p w:rsidR="009D2249" w:rsidRDefault="009D2249">
      <w:pPr>
        <w:pStyle w:val="ConsPlusTitle"/>
        <w:jc w:val="center"/>
      </w:pPr>
      <w:r>
        <w:t>ПО ОКАЗАНИЮ СОДЕЙСТВИЯ В ТРУДОУСТРОЙСТВЕ НЕЗАНЯТЫХ</w:t>
      </w:r>
    </w:p>
    <w:p w:rsidR="009D2249" w:rsidRDefault="009D2249">
      <w:pPr>
        <w:pStyle w:val="ConsPlusTitle"/>
        <w:jc w:val="center"/>
      </w:pPr>
      <w:r>
        <w:t>ИНВАЛИДОВ, В ТОМ ЧИСЛЕ ИНВАЛИДОВ, ИСПОЛЬЗУЮЩИХ</w:t>
      </w:r>
    </w:p>
    <w:p w:rsidR="009D2249" w:rsidRDefault="009D2249">
      <w:pPr>
        <w:pStyle w:val="ConsPlusTitle"/>
        <w:jc w:val="center"/>
      </w:pPr>
      <w:r>
        <w:t>КРЕСЛА-КОЛЯСКИ, НА ОБОРУДОВАННЫЕ (ОСНАЩЕННЫЕ)</w:t>
      </w:r>
    </w:p>
    <w:p w:rsidR="009D2249" w:rsidRDefault="009D2249">
      <w:pPr>
        <w:pStyle w:val="ConsPlusTitle"/>
        <w:jc w:val="center"/>
      </w:pPr>
      <w:r>
        <w:t>ДЛЯ НИХ РАБОЧИЕ МЕСТА</w:t>
      </w:r>
    </w:p>
    <w:p w:rsidR="009D2249" w:rsidRDefault="009D22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22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249" w:rsidRDefault="009D22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249" w:rsidRDefault="009D22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2249" w:rsidRDefault="009D22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2249" w:rsidRDefault="009D22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9D2249" w:rsidRDefault="009D2249">
            <w:pPr>
              <w:pStyle w:val="ConsPlusNormal"/>
              <w:jc w:val="center"/>
            </w:pPr>
            <w:r>
              <w:rPr>
                <w:color w:val="392C69"/>
              </w:rPr>
              <w:t>от 14.06.2023 N 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249" w:rsidRDefault="009D2249">
            <w:pPr>
              <w:pStyle w:val="ConsPlusNormal"/>
            </w:pPr>
          </w:p>
        </w:tc>
      </w:tr>
    </w:tbl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целях реализации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"Об утверждении государственной программы Республики Дагестан "Содействие занятости населения", Правительство Республики Дагестан постановляет: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реализации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24 декабря 2018 г. N 187 "Об утверждении Порядка реализации мероприятий по содействию в трудоустройстве незанятых инвалидов на оборудованные (оснащенные) для них рабочие места" (интернет-портал правовой информации Республики Дагестан (www.pravo.e-dag.ru), 2018, 25 декабря, N 05002003529).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right"/>
      </w:pPr>
      <w:r>
        <w:t>Временно исполняющий обязанности</w:t>
      </w:r>
    </w:p>
    <w:p w:rsidR="009D2249" w:rsidRDefault="009D2249">
      <w:pPr>
        <w:pStyle w:val="ConsPlusNormal"/>
        <w:jc w:val="right"/>
      </w:pPr>
      <w:r>
        <w:t>Председателя Правительства</w:t>
      </w:r>
    </w:p>
    <w:p w:rsidR="009D2249" w:rsidRDefault="009D2249">
      <w:pPr>
        <w:pStyle w:val="ConsPlusNormal"/>
        <w:jc w:val="right"/>
      </w:pPr>
      <w:r>
        <w:t>Республики Дагестан</w:t>
      </w:r>
    </w:p>
    <w:p w:rsidR="009D2249" w:rsidRDefault="009D2249">
      <w:pPr>
        <w:pStyle w:val="ConsPlusNormal"/>
        <w:jc w:val="right"/>
      </w:pPr>
      <w:r>
        <w:t>Н.ОМАРОВ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right"/>
        <w:outlineLvl w:val="0"/>
      </w:pPr>
      <w:r>
        <w:t>Утвержден</w:t>
      </w:r>
    </w:p>
    <w:p w:rsidR="009D2249" w:rsidRDefault="009D2249">
      <w:pPr>
        <w:pStyle w:val="ConsPlusNormal"/>
        <w:jc w:val="right"/>
      </w:pPr>
      <w:r>
        <w:t>постановлением Правительства</w:t>
      </w:r>
    </w:p>
    <w:p w:rsidR="009D2249" w:rsidRDefault="009D2249">
      <w:pPr>
        <w:pStyle w:val="ConsPlusNormal"/>
        <w:jc w:val="right"/>
      </w:pPr>
      <w:r>
        <w:t>Республики Дагестан</w:t>
      </w:r>
    </w:p>
    <w:p w:rsidR="009D2249" w:rsidRDefault="009D2249">
      <w:pPr>
        <w:pStyle w:val="ConsPlusNormal"/>
        <w:jc w:val="right"/>
      </w:pPr>
      <w:r>
        <w:t>от 26 ноября 2021 г. N 323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Title"/>
        <w:jc w:val="center"/>
      </w:pPr>
      <w:bookmarkStart w:id="0" w:name="P33"/>
      <w:bookmarkEnd w:id="0"/>
      <w:r>
        <w:t>ПОРЯДОК</w:t>
      </w:r>
    </w:p>
    <w:p w:rsidR="009D2249" w:rsidRDefault="009D2249">
      <w:pPr>
        <w:pStyle w:val="ConsPlusTitle"/>
        <w:jc w:val="center"/>
      </w:pPr>
      <w:r>
        <w:t>РЕАЛИЗАЦИИ МЕРОПРИЯТИЯ ПО ОКАЗАНИЮ СОДЕЙСТВИЯ</w:t>
      </w:r>
    </w:p>
    <w:p w:rsidR="009D2249" w:rsidRDefault="009D2249">
      <w:pPr>
        <w:pStyle w:val="ConsPlusTitle"/>
        <w:jc w:val="center"/>
      </w:pPr>
      <w:r>
        <w:t>В ТРУДОУСТРОЙСТВЕ НЕЗАНЯТЫХ ИНВАЛИДОВ, В ТОМ ЧИСЛЕ</w:t>
      </w:r>
    </w:p>
    <w:p w:rsidR="009D2249" w:rsidRDefault="009D2249">
      <w:pPr>
        <w:pStyle w:val="ConsPlusTitle"/>
        <w:jc w:val="center"/>
      </w:pPr>
      <w:r>
        <w:t>ИНВАЛИДОВ, ИСПОЛЬЗУЮЩИХ КРЕСЛА-КОЛЯСКИ,</w:t>
      </w:r>
    </w:p>
    <w:p w:rsidR="009D2249" w:rsidRDefault="009D2249">
      <w:pPr>
        <w:pStyle w:val="ConsPlusTitle"/>
        <w:jc w:val="center"/>
      </w:pPr>
      <w:r>
        <w:t>НА ОБОРУДОВАННЫЕ (ОСНАЩЕННЫЕ) ДЛЯ НИХ РАБОЧИЕ МЕСТА</w:t>
      </w:r>
    </w:p>
    <w:p w:rsidR="009D2249" w:rsidRDefault="009D22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22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249" w:rsidRDefault="009D22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249" w:rsidRDefault="009D22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2249" w:rsidRDefault="009D22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2249" w:rsidRDefault="009D22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9D2249" w:rsidRDefault="009D2249">
            <w:pPr>
              <w:pStyle w:val="ConsPlusNormal"/>
              <w:jc w:val="center"/>
            </w:pPr>
            <w:r>
              <w:rPr>
                <w:color w:val="392C69"/>
              </w:rPr>
              <w:t>от 14.06.2023 N 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249" w:rsidRDefault="009D2249">
            <w:pPr>
              <w:pStyle w:val="ConsPlusNormal"/>
            </w:pPr>
          </w:p>
        </w:tc>
      </w:tr>
    </w:tbl>
    <w:p w:rsidR="009D2249" w:rsidRDefault="009D2249">
      <w:pPr>
        <w:pStyle w:val="ConsPlusNormal"/>
        <w:jc w:val="both"/>
      </w:pPr>
    </w:p>
    <w:p w:rsidR="009D2249" w:rsidRDefault="009D2249">
      <w:pPr>
        <w:pStyle w:val="ConsPlusTitle"/>
        <w:jc w:val="center"/>
        <w:outlineLvl w:val="1"/>
      </w:pPr>
      <w:r>
        <w:t>I. Общие положения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ind w:firstLine="540"/>
        <w:jc w:val="both"/>
      </w:pPr>
      <w:r>
        <w:t xml:space="preserve">1. Настоящий Порядок устанавливает цели, условия и механизм предоставления субсидии из республиканского бюджета Республики Дагестан на реализацию мероприятия государственной </w:t>
      </w:r>
      <w:hyperlink r:id="rId11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(далее - Государственная программа),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 (далее также - субсидия, инвалиды).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2. Целью предоставления субсидии является возмещение части произведенных в отчетном и текущем финансовом году затрат юридических лиц, индивидуальных предпринимателей, осуществляющих свою деятельность на территории Республики Дагестан, связанных с оборудованием (оснащением) рабочих мест для трудоустройства инвалидов в рамках реализации мероприятия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3. Субсидии юридическим лицам и индивидуальным предпринимателям предоставляются государственными казенными учреждениями Республики Дагестан - центрами занятости населения в муниципальных образованиях Республики Дагестан (далее - центры занятости населения) в пределах лимитов бюджетных обязательств, предусмотренных Министерству труда и социального развития Республики Дагестан (далее - Министерство) законом Республики Дагестан о республиканском бюджете Республики Дагестан на соответствующий финансовый год и на плановый период как главному распорядителю бюджетных средств на цель, указанную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Лимиты бюджетных обязательств доводятся Министерством до центров занятости населения, обеспечивающих реализацию полномочий Министерства в сфере занятости населения.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4. Получателями субсидии являются юридические лица и индивидуальные предприниматели (далее также - получатели субсидии, участники отбора), обеспечивающие проведение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соответствующие критериям и требованиям, указанным в </w:t>
      </w:r>
      <w:hyperlink w:anchor="P54">
        <w:r>
          <w:rPr>
            <w:color w:val="0000FF"/>
          </w:rPr>
          <w:t>пунктах 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 и прошедшие отбор.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5. К затратам работодателей, связанным с реализацией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относятся расходы на: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а) приобретение, монтаж и установку оборудования, включая технические приспособления, необходимые для дооснащения существующих или вновь созданных рабочих мест для инвалидов, </w:t>
      </w:r>
      <w:r>
        <w:lastRenderedPageBreak/>
        <w:t>в том числе для инвалидов, использующих кресла-коляски, обеспечение организационно-технических условий исполнения инвалидами своих должностных обязанностей;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б) приобретение аудиопрограмм (в том числе специальных), оборудования, программного обеспечения (в том числе специального) для использования их инвалидами в работе;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в) приобретение мебели, оборудования, вентиляционных систем, систем кондиционирования, а также приобретение вспомогательного оборудования для оснащения рабочих мест для инвалидов.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6. На создание временных рабочих мест для инвалидов субсидия в соответствии с настоящим Порядком не предоставляется.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3" w:name="P54"/>
      <w:bookmarkEnd w:id="3"/>
      <w:r>
        <w:t>7. Критериями отбора получателей субсидии являются: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а) наличие на первое число месяца, предшествующего месяцу, в котором планируется проведение отбора, государственной регистрации на осуществление деятельности на территории Республики Дагестан;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б) наличие на дату подачи заявки на участие в отборе у получателя субсидии оборудованных (оснащенных) или дооснащенных рабочих мест и трудоустроенных по направлению центров занятости населения инвалидов на вышеуказанные рабочие места.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4" w:name="P57"/>
      <w:bookmarkEnd w:id="4"/>
      <w:r>
        <w:t>8. Получатели субсидии на первое число месяца, предшествующего месяцу, в котором планируется проведение отбора, должны соответствовать следующим требованиям: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б)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в) получатели субсидии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D2249" w:rsidRDefault="009D2249">
      <w:pPr>
        <w:pStyle w:val="ConsPlusNormal"/>
        <w:jc w:val="both"/>
      </w:pPr>
      <w:r>
        <w:t xml:space="preserve">(пп. "в"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</w:t>
      </w:r>
      <w:r>
        <w:lastRenderedPageBreak/>
        <w:t>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д) получатель субсидии не должен получать средства из республиканского бюджета Республики Дагестан на основании иных нормативных правовых актов на цель, указанную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е)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D2249" w:rsidRDefault="009D2249">
      <w:pPr>
        <w:pStyle w:val="ConsPlusNormal"/>
        <w:jc w:val="both"/>
      </w:pPr>
      <w:r>
        <w:t xml:space="preserve">(пп. "е"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9. Отбор получателей субсидии осуществляется центрами занятости населения посредством запроса предложений в соответствии с настоящим Порядком на основании заявок на участие в отборе, направленных участниками отбора, исходя из соответствия участника отбора требованиям и критериям отбора, а также очередности поступления заявок на участие в отборе (далее - отбор, запрос предложений).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10.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(закона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период).</w:t>
      </w:r>
    </w:p>
    <w:p w:rsidR="009D2249" w:rsidRDefault="009D2249">
      <w:pPr>
        <w:pStyle w:val="ConsPlusNormal"/>
        <w:jc w:val="both"/>
      </w:pPr>
      <w:r>
        <w:t xml:space="preserve">(п. 10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Title"/>
        <w:jc w:val="center"/>
        <w:outlineLvl w:val="1"/>
      </w:pPr>
      <w:r>
        <w:t>II. Порядок проведения отбора для предоставления субсидии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ind w:firstLine="540"/>
        <w:jc w:val="both"/>
      </w:pPr>
      <w:r>
        <w:t>11. Центрами занятости населения в трехдневный срок со дня принятия решения о проведении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объявление о проведении отбора с обязательным указанием в нем:</w:t>
      </w:r>
    </w:p>
    <w:p w:rsidR="009D2249" w:rsidRDefault="009D224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а) сроков проведения отбора;</w:t>
      </w:r>
    </w:p>
    <w:p w:rsidR="009D2249" w:rsidRDefault="009D2249">
      <w:pPr>
        <w:pStyle w:val="ConsPlusNormal"/>
        <w:jc w:val="both"/>
      </w:pPr>
      <w:r>
        <w:t xml:space="preserve">(пп. "а"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а (1) даты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9D2249" w:rsidRDefault="009D2249">
      <w:pPr>
        <w:pStyle w:val="ConsPlusNormal"/>
        <w:jc w:val="both"/>
      </w:pPr>
      <w:r>
        <w:t xml:space="preserve">(пп. "а (1)"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центров занятости населения;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 в соответствии с </w:t>
      </w:r>
      <w:hyperlink w:anchor="P155">
        <w:r>
          <w:rPr>
            <w:color w:val="0000FF"/>
          </w:rPr>
          <w:t>пунктом 34</w:t>
        </w:r>
      </w:hyperlink>
      <w:r>
        <w:t xml:space="preserve"> настоящего Порядка;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г) доменного имени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9D2249" w:rsidRDefault="009D224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д) требований к участникам отбора в соответствии с настоящим Порядком и перечня документов, представляемых участниками отбора для подтверждения их соответствия указанным </w:t>
      </w:r>
      <w:r>
        <w:lastRenderedPageBreak/>
        <w:t>требованиям;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е) порядка подачи заявок участниками отбора и требований, предъявляемых к форме и содержанию заявки, подаваемой участником отбора;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з) правил рассмотрения и оценки заявок участников отбора;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к) срока, в течение которого победитель (победители) отбора должен подписать соглашение о предоставлении субсидии;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л) условий признания победителя (победителей) отбора уклонившимся от заключения соглашения;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м) даты размещения результатов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населения, которая не может быть позднее 14-го календарного дня, следующего за днем определения победителя отбора.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12. Разъяснения положений объявления о проведении отбора предоставляются центрами занятости населения с даты начала и до окончания приема заявок участникам отбора.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5" w:name="P91"/>
      <w:bookmarkEnd w:id="5"/>
      <w:r>
        <w:t xml:space="preserve">13. Для участия в отборе и подтверждения критериев и требований, указанных в </w:t>
      </w:r>
      <w:hyperlink w:anchor="P48">
        <w:r>
          <w:rPr>
            <w:color w:val="0000FF"/>
          </w:rPr>
          <w:t>пунктах 4</w:t>
        </w:r>
      </w:hyperlink>
      <w:r>
        <w:t xml:space="preserve">, </w:t>
      </w:r>
      <w:hyperlink w:anchor="P54">
        <w:r>
          <w:rPr>
            <w:color w:val="0000FF"/>
          </w:rPr>
          <w:t>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Порядка, участник отбора представляет лично либо через уполномоченного представителя при наличии доверенности, подтверждающей его полномочия, непосредственно в центр занятости населения по месту своей государственной регистрации или через многофункциональный центр, или в форме электронных документов в порядке, установленном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</w:t>
      </w:r>
      <w:hyperlink w:anchor="P209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отбором, а также согласие на обработку персональных данных (для физических лиц) с приложением следующих документов: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а) </w:t>
      </w:r>
      <w:hyperlink w:anchor="P346">
        <w:r>
          <w:rPr>
            <w:color w:val="0000FF"/>
          </w:rPr>
          <w:t>расчет</w:t>
        </w:r>
      </w:hyperlink>
      <w:r>
        <w:t xml:space="preserve"> затрат на оборудование (оснащение) рабочих мест для трудоустройства незанятых инвалидов по форме согласно приложению N 2 к настоящему Порядку;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б) документы, подтверждающие расходы, понесенные участником отбора в связи с оборудованием (оснащением) рабочих мест для трудоустройства незанятых инвалидов (копии договоров на поставку товаров, выполнение работ, оказание услуг, товарных чеков или накладных, а также платежных поручений, кассовых чеков или приходных кассовых ордеров, оформленных в установленном порядке, копии счетов, счетов-фактур, актов сдачи-приемки товаров, работ, услуг, заверенных печатью юридического лица, индивидуального предпринимателя (при наличии) и содержащих запись "Копия верна", дату, фамилию, инициалы, должность и подпись уполномоченного представителя юридического лица, индивидуального предпринимателя, осуществившего их заверение);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в) документы, подтверждающие трудоустройство инвалида (копии приказа о приеме на </w:t>
      </w:r>
      <w:r>
        <w:lastRenderedPageBreak/>
        <w:t>работу незанятого инвалида и трудового договора, заключенного на неопределенный срок, между получателем субсидии и инвалидом, копии паспорта трудоустроенного инвалида, заверенные печатью юридического лица, индивидуального предпринимателя (при наличии) и содержащие запись "Копия верна", дату, фамилию, инициалы, должность и подпись уполномоченного представителя юридического лица, индивидуального предпринимателя, осуществившего их заверение);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г) справка о неполучении участником отбора средств из республиканского бюджета Республики Дагестан на основании иных нормативных правовых актов на цель, указанную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Порядка, составленная в произвольной форме и заверенная печатью (при наличии) и подписью руководителя участника отбора;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д) справка об отсутствии у участника отбора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участника отбора;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е) справка, подтверждающая,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составленная в произвольной форме и заверенная печатью (при наличии) и подписью руководителя участника отбора.</w:t>
      </w:r>
    </w:p>
    <w:p w:rsidR="009D2249" w:rsidRDefault="009D2249">
      <w:pPr>
        <w:pStyle w:val="ConsPlusNormal"/>
        <w:jc w:val="both"/>
      </w:pPr>
      <w:r>
        <w:t xml:space="preserve">(пп. "е"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6" w:name="P99"/>
      <w:bookmarkEnd w:id="6"/>
      <w:r>
        <w:t>14. По инициативе участника отбора могут быть также представлены: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б) справка об отсутствии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в) справка об отсутствии проведения процедуры реорганизации, ликвидации, банкротства, в том числе подтверждающая, что деятельность участника отбора не приостановлена в порядке, предусмотренном законодательством Российской Федерации;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г) копия справки, подтверждающей факт установления гражданину инвалидности, выдаваемой ФГБУ "Федеральное бюро медико-социальной экспертизы" Министерства труда и социальной защиты Российской Федерации.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15. При непредставлении указанных в </w:t>
      </w:r>
      <w:hyperlink w:anchor="P99">
        <w:r>
          <w:rPr>
            <w:color w:val="0000FF"/>
          </w:rPr>
          <w:t>пункте 14</w:t>
        </w:r>
      </w:hyperlink>
      <w:r>
        <w:t xml:space="preserve"> настоящего Порядка документов центр занятости населения направляет межведомственный запрос с использованием единой системы межведомственного электронного взаимодействия в органы, в распоряжении которых они находятся. Непредставление участником отбора указанных в пункте 14 документов не является основанием для отказа в получении субсидии.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16. Документы, указанные в </w:t>
      </w:r>
      <w:hyperlink w:anchor="P91">
        <w:r>
          <w:rPr>
            <w:color w:val="0000FF"/>
          </w:rPr>
          <w:t>пункте 13</w:t>
        </w:r>
      </w:hyperlink>
      <w:r>
        <w:t xml:space="preserve"> настоящего Порядка, должны быть пронумерованы, заверены печатью (при наличии) и подписью руководителя участника отбора или индивидуального </w:t>
      </w:r>
      <w:r>
        <w:lastRenderedPageBreak/>
        <w:t>предпринимателя - участника отбора. Представляемые документы должны быть выполнены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17. Прием заявок осуществляется в соответствии с размещенным на едином портале,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объявлением о проведении отбора. Дата подачи заявки считается датой регистрации заявки.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18. При приеме заявки работник центра занятости населения регистрирует заявку в день поступления в журнале учета заявок, выдает расписку участнику отбора о получении заявки с указанием даты и времени ее принятия и осуществляет опись документов, указанных в </w:t>
      </w:r>
      <w:hyperlink w:anchor="P91">
        <w:r>
          <w:rPr>
            <w:color w:val="0000FF"/>
          </w:rPr>
          <w:t>пункте 13</w:t>
        </w:r>
      </w:hyperlink>
      <w:r>
        <w:t xml:space="preserve"> настоящего Порядка, с указанием количества листов. Заявка, поступившая в центр занятости населения после окончания срока приема заявок, не регистрируется.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19. Внесение изменений в заявку допускается только до окончания срока приема заявок путем включения в состав дополнительной информации (в том числе документов).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20. Заявка может быть отозвана участником отбора до окончания срока приема заявок путем направления в центр занятости населения соответствующего уведомления.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21. Отзыв заявки не препятствует повторному обращению участника отбора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22. Один участник отбора может подать одну заявку в течение срока проведения отбора.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23. Основаниями для отклонения заявки на стадии рассмотрения и оценки заявок являются: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критериям и требованиям, установленным в </w:t>
      </w:r>
      <w:hyperlink w:anchor="P48">
        <w:r>
          <w:rPr>
            <w:color w:val="0000FF"/>
          </w:rPr>
          <w:t>пунктах 4</w:t>
        </w:r>
      </w:hyperlink>
      <w:r>
        <w:t xml:space="preserve">, </w:t>
      </w:r>
      <w:hyperlink w:anchor="P54">
        <w:r>
          <w:rPr>
            <w:color w:val="0000FF"/>
          </w:rPr>
          <w:t>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б) несоответствие представленных участником отбора заявок и документов требованиям к заявкам, указанным в объявлении о проведении отбора;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в) 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г) подача участником отбора заявки после даты и (или) времени, определенных для подачи заявок.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24. В течение 5 рабочих дней со дня регистрации заявки центр занятости населения рассматривает заявку на предмет ее соответствия установленным в объявлении о проведении отбора требованиям, проверяет комплектность документов, предоставленных участником отбора в соответствии с </w:t>
      </w:r>
      <w:hyperlink w:anchor="P91">
        <w:r>
          <w:rPr>
            <w:color w:val="0000FF"/>
          </w:rPr>
          <w:t>пунктом 13</w:t>
        </w:r>
      </w:hyperlink>
      <w:r>
        <w:t xml:space="preserve"> настоящего Порядка, достоверность указанных в документах сведений, а также проверяет участника отбора на соответствие критериям и требованиям, указанным в </w:t>
      </w:r>
      <w:hyperlink w:anchor="P48">
        <w:r>
          <w:rPr>
            <w:color w:val="0000FF"/>
          </w:rPr>
          <w:t>пунктах 4</w:t>
        </w:r>
      </w:hyperlink>
      <w:r>
        <w:t xml:space="preserve">, </w:t>
      </w:r>
      <w:hyperlink w:anchor="P54">
        <w:r>
          <w:rPr>
            <w:color w:val="0000FF"/>
          </w:rPr>
          <w:t>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Порядка. Результат проверки оформляется актом проверки. Решение о предоставлении субсидии либо об отказе в предоставлении субсидии (с указанием причин отказа) оформляется приказом центра занятости населения не позднее 5 рабочих дней со дня оформления акта проверки.</w:t>
      </w:r>
    </w:p>
    <w:p w:rsidR="009D2249" w:rsidRDefault="009D2249">
      <w:pPr>
        <w:pStyle w:val="ConsPlusNormal"/>
        <w:jc w:val="both"/>
      </w:pPr>
      <w:r>
        <w:t xml:space="preserve">(п. 24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25. В случае принятия решения об отклонении заявки участника отбора центр занятости населения в течение трех рабочих дней со дня принятия соответствующего решения письменно информирует участника отбора с указанием причин, послуживших основанием для отклонения заявки.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lastRenderedPageBreak/>
        <w:t>26. Решение об отклонении заявки не препятствует повторному обращению участника отбора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27. Центрами занятости населения в течение 5 рабочих дней со дня принятия решений, указанных в </w:t>
      </w:r>
      <w:hyperlink w:anchor="P117">
        <w:r>
          <w:rPr>
            <w:color w:val="0000FF"/>
          </w:rPr>
          <w:t>пункте 24</w:t>
        </w:r>
      </w:hyperlink>
      <w:r>
        <w:t xml:space="preserve"> настоящего Порядка,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информация о результатах рассмотрения заявок, содержащая следующие сведения: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а) дата, время и место проведения рассмотрения заявок;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б) информация об участниках отбора, заявки которых были рассмотрены;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ind w:firstLine="540"/>
        <w:jc w:val="both"/>
      </w:pPr>
      <w:r>
        <w:t>28. Предоставление субсидии осуществляется на основании соглашения о предоставлении субсидии по типовой форме, установленной Министерством финансов Республики Дагестан, заключаемого между центром занятости населения и получателем субсидии (далее - соглашение).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8" w:name="P130"/>
      <w:bookmarkEnd w:id="8"/>
      <w:r>
        <w:t>29. Центр занятости населения в день принятия решения о предоставлении субсидии уведомляет получателя субсидии о необходимости явки в центр занятости населения в течение 3 рабочих дней со дня получения уведомления для заключения соглашения о предоставлении субсидии.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В соглашении должны содержаться следующие сведения: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а) сведения о размере предоставляемой субсидии;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б) сведения о целевом назначении субсидии;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в) обязательство получателя субсидии о сохранении оборудованных (оснащенных) рабочих мест и обеспечении занятости инвалидов, в том числе инвалидов, использующих кресла-коляски, на этих рабочих местах в течение не менее 12 месяцев со дня их трудоустройства;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г) обязательство получателя субсидии об извещении центра занятости населения в течение 5 рабочих дней о вакансии в случае расторжения трудового договора с работником-инвалидом до истечения 12-месячного срока со дня получения субсидии и принятии другого незанятого инвалида, в том числе инвалида, использующего кресло-коляску, по направлению центра занятости или самостоятельно подобранного получателем субсидии;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д) согласие получателя субсидии на осуществление в его отношении проверки центром занятости населения соблюдения порядка и условий предоставления субсидии, а также на проверку органом государственного финансового контроля Республики Дагестан соблюдения получателем субсидии порядка и условий предоставления субсидии в соответствии со </w:t>
      </w:r>
      <w:hyperlink r:id="rId23">
        <w:r>
          <w:rPr>
            <w:color w:val="0000FF"/>
          </w:rPr>
          <w:t>статьями 268.1</w:t>
        </w:r>
      </w:hyperlink>
      <w:r>
        <w:t xml:space="preserve"> и </w:t>
      </w:r>
      <w:hyperlink r:id="rId24">
        <w:r>
          <w:rPr>
            <w:color w:val="0000FF"/>
          </w:rPr>
          <w:t>269.2</w:t>
        </w:r>
      </w:hyperlink>
      <w:r>
        <w:t xml:space="preserve"> Бюджетного кодекса Российской Федерации (указывается в заявке);</w:t>
      </w:r>
    </w:p>
    <w:p w:rsidR="009D2249" w:rsidRDefault="009D2249">
      <w:pPr>
        <w:pStyle w:val="ConsPlusNormal"/>
        <w:jc w:val="both"/>
      </w:pPr>
      <w:r>
        <w:t xml:space="preserve">(пп. "д"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е) порядок осуществления проверки исполнения обязательств, вытекающих из соглашения;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lastRenderedPageBreak/>
        <w:t>ж) порядок возврата полученной субсидии, в случае установления по итогам проверок, проведенных центром занятости населения и органом государственного финансового контроля Республики Дагестан, факта нарушения порядка, целей и условий предоставления субсидии, предусмотренных настоящим Порядком и соглашением;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з) основания для расторжения соглашения;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и) информация об ответственности сторон за нарушение условий соглашения;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к) значения результатов предоставления субсидии;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л) иные условия, определяемые по согласованию сторон.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30. Получатель субсидии, не явившийся в центр занятости населения для заключения соглашения в срок, установленный </w:t>
      </w:r>
      <w:hyperlink w:anchor="P130">
        <w:r>
          <w:rPr>
            <w:color w:val="0000FF"/>
          </w:rPr>
          <w:t>пунктом 29</w:t>
        </w:r>
      </w:hyperlink>
      <w:r>
        <w:t xml:space="preserve"> настоящего Порядка, считается уклонившимся от заключения соглашения.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9" w:name="P145"/>
      <w:bookmarkEnd w:id="9"/>
      <w:r>
        <w:t>31. Предоставление субсидии осуществляется за счет средств республиканского бюджета Республики Дагестан. Размер субсидии рассчитывается по следующей формуле: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center"/>
      </w:pPr>
      <w:r>
        <w:t>S = N х С,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ind w:firstLine="540"/>
        <w:jc w:val="both"/>
      </w:pPr>
      <w:r>
        <w:t>где: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S - размер средств, предусматриваемых на возмещение затрат получателей субсидии;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N - количество оборудованных (оснащенных) рабочих мест;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С - размер субсидии на одно оборудованное (оснащенное) рабочее место для трудоустройства инвалида, в том числе инвалида, использующего кресло-коляску (не более 76,3 тыс. рублей).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32. В случае изменения условий соглашения центр занятости населения заключает дополнительное соглашение к соглашению в течение 10 рабочих дней со дня внесения соответствующих изменений.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33. В случае уменьшения центрам занятости населения ранее доведенных лимитов бюджетных обязательств, предусмотренных на цель, указанную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Порядка, приводящего к невозможности предоставления субсидии в определенном размере,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9D2249" w:rsidRDefault="009D2249">
      <w:pPr>
        <w:pStyle w:val="ConsPlusNormal"/>
        <w:spacing w:before="220"/>
        <w:ind w:firstLine="540"/>
        <w:jc w:val="both"/>
      </w:pPr>
      <w:bookmarkStart w:id="10" w:name="P155"/>
      <w:bookmarkEnd w:id="10"/>
      <w:r>
        <w:t>34. Результатом предоставления субсидии является трудоустройство незанятых инвалидов на оборудованные (оснащенные) для них рабочие места.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субсидии, является количество оборудованных (оснащенных) рабочих мест для трудоустройства незанятых инвалидов, в том числе инвалидов, использующих кресла-коляски.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показателя, необходимого для его достижения, устанавливаются центрами занятости населения в соглашении.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Оценка достижения результата предоставления субсидии и значения показателя, необходимого для его достижения,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показателя, необходимого для достижения результата предоставления субсидии, указанного в </w:t>
      </w:r>
      <w:r>
        <w:lastRenderedPageBreak/>
        <w:t xml:space="preserve">отчете, представляемом получателем субсидии в соответствии с </w:t>
      </w:r>
      <w:hyperlink w:anchor="P170">
        <w:r>
          <w:rPr>
            <w:color w:val="0000FF"/>
          </w:rPr>
          <w:t>пунктом 43</w:t>
        </w:r>
      </w:hyperlink>
      <w:r>
        <w:t xml:space="preserve"> настоящего Порядка.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35. Перечисление субсидии получателю субсидии осуществляется в соответствии с соглашением о предоставлении субсидии (при условии поступления денежных средств в центр занятости населения на цель, указанную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Порядка) не позднее 10-го рабочего дня со дня принятия решения о предоставлении субсидии.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36. Перечисление субсидии получателю субсидии осуществляется разово путем возмещения затрат, понесенных им в связи с оборудованием (оснащением) рабочих мест для трудоустройства незанятых инвалидов, в том числе инвалидов, использующих кресла-коляски.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37. Министерство финансов Республики Дагестан в пределах лимитов бюджетных обязательств, предусмотренных Министерству на текущий год, перечисляет средства республиканского бюджета Республики Дагестан, предусмотренные на цель, указанную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Порядка, на счет главного распорядителя - Министерства, открытый в Управлении Федерального казначейства по Республике Дагестан.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38. Министерство по мере необходимости представляет в Министерство финансов Республики Дагестан заявку на финансирование расходов, связанных с реализацией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в соответствии с бюджетной росписью, в пределах лимитов бюджетных обязательств, предусмотренных на цель, указанную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39. Средства бюджета, выделенные на реализацию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имеют целевое назначение.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40. Центры занятости населения не позднее 2-го рабочего дня после принятия решения о предоставлении субсидии формируют заявку на финансирование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 и представляют заявку в Министерство.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41. Министерство осуществляет перечисление средств на счета центров занятости населения на реализацию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 в течение 4 рабочих дней со дня представления центрами занятости населения заявки при условии поступления денежных средств в Министерство на цель, указанную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42. Не позднее 2-го рабочего дня со дня поступления денежных средств на счет центра занятости населения в территориальный отдел Управления Федерального казначейства по Республике Дагестан направляются соответствующие документы для перечисления субсидии на банковский счет получателя субсидии, открытый в учреждениях Центрального банка Российской Федерации или в других кредитных организациях.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Title"/>
        <w:jc w:val="center"/>
        <w:outlineLvl w:val="1"/>
      </w:pPr>
      <w:r>
        <w:t>IV. Требования к отчетности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ind w:firstLine="540"/>
        <w:jc w:val="both"/>
      </w:pPr>
      <w:bookmarkStart w:id="11" w:name="P170"/>
      <w:bookmarkEnd w:id="11"/>
      <w:r>
        <w:t xml:space="preserve">43. Для подтверждения достижения результатов предоставления субсидии, указанных в </w:t>
      </w:r>
      <w:hyperlink w:anchor="P155">
        <w:r>
          <w:rPr>
            <w:color w:val="0000FF"/>
          </w:rPr>
          <w:t>пункте 34</w:t>
        </w:r>
      </w:hyperlink>
      <w:r>
        <w:t xml:space="preserve"> настоящего Порядка, в срок до 15 января года, следующего за отчетным, получатели субсидии представляют в центр занятости населения отчеты о достижении значений результатов предоставления субсидии и показателей результативности по формам, установленным соглашением.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Title"/>
        <w:jc w:val="center"/>
        <w:outlineLvl w:val="1"/>
      </w:pPr>
      <w:r>
        <w:lastRenderedPageBreak/>
        <w:t>V. Требования об осуществлении контроля (мониторинга)</w:t>
      </w:r>
    </w:p>
    <w:p w:rsidR="009D2249" w:rsidRDefault="009D2249">
      <w:pPr>
        <w:pStyle w:val="ConsPlusTitle"/>
        <w:jc w:val="center"/>
      </w:pPr>
      <w:r>
        <w:t>за соблюдением условий и порядка предоставления</w:t>
      </w:r>
    </w:p>
    <w:p w:rsidR="009D2249" w:rsidRDefault="009D2249">
      <w:pPr>
        <w:pStyle w:val="ConsPlusTitle"/>
        <w:jc w:val="center"/>
      </w:pPr>
      <w:r>
        <w:t>субсидии и ответственности за их нарушение</w:t>
      </w:r>
    </w:p>
    <w:p w:rsidR="009D2249" w:rsidRDefault="009D2249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9D2249" w:rsidRDefault="009D2249">
      <w:pPr>
        <w:pStyle w:val="ConsPlusNormal"/>
        <w:jc w:val="center"/>
      </w:pPr>
      <w:r>
        <w:t>от 14.06.2023 N 232)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ind w:firstLine="540"/>
        <w:jc w:val="both"/>
      </w:pPr>
      <w:r>
        <w:t>44. Центрами занятости населения и органами государственного финансового контроля Республики Дагестан в пределах своих полномочий осуществляется: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 xml:space="preserve"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федеральным законодательством и законодательством Республики Дагестан.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D2249" w:rsidRDefault="009D2249">
      <w:pPr>
        <w:pStyle w:val="ConsPlusNormal"/>
        <w:jc w:val="both"/>
      </w:pPr>
      <w:r>
        <w:t xml:space="preserve">(п. 44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РД от 14.06.2023 N 232)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45. Ответственность за достоверность представляемых в центр занятости населения сведений и документов возлагается на получателя субсидии.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46. В случае нарушения условий настоящего Порядка и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 в полном объеме.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47. Возврат субсидии производится в республиканский бюджет Республики Дагестан в соответствии с федеральным законодательством и законодательством Республики Дагестан в следующем порядке: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центр занятости населения в течение 10 рабочих дней после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Республики Дагестан направляет получателю субсидии требование о возврате субсидии;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получатель субсидии производит возврат субсидии в течение 30 календарных дней со дня получения от центра занятости населения требования о возврате субсидии.</w:t>
      </w:r>
    </w:p>
    <w:p w:rsidR="009D2249" w:rsidRDefault="009D2249">
      <w:pPr>
        <w:pStyle w:val="ConsPlusNormal"/>
        <w:spacing w:before="220"/>
        <w:ind w:firstLine="540"/>
        <w:jc w:val="both"/>
      </w:pPr>
      <w:r>
        <w:t>48. При нарушении получателем субсидии срока возврата субсидии центр занятости населения принимает меры по взысканию субсидии в доход республиканского бюджета Республики Дагестан в порядке, установленном федеральным законодательством и законодательством Республики Дагестан.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right"/>
        <w:outlineLvl w:val="1"/>
      </w:pPr>
      <w:r>
        <w:t>Приложение N 1</w:t>
      </w:r>
    </w:p>
    <w:p w:rsidR="009D2249" w:rsidRDefault="009D2249">
      <w:pPr>
        <w:pStyle w:val="ConsPlusNormal"/>
        <w:jc w:val="right"/>
      </w:pPr>
      <w:r>
        <w:t>к Порядку реализации мероприятия</w:t>
      </w:r>
    </w:p>
    <w:p w:rsidR="009D2249" w:rsidRDefault="009D2249">
      <w:pPr>
        <w:pStyle w:val="ConsPlusNormal"/>
        <w:jc w:val="right"/>
      </w:pPr>
      <w:r>
        <w:t>по оказанию содействия в трудоустройстве</w:t>
      </w:r>
    </w:p>
    <w:p w:rsidR="009D2249" w:rsidRDefault="009D2249">
      <w:pPr>
        <w:pStyle w:val="ConsPlusNormal"/>
        <w:jc w:val="right"/>
      </w:pPr>
      <w:r>
        <w:lastRenderedPageBreak/>
        <w:t>незанятых инвалидов, в том числе инвалидов,</w:t>
      </w:r>
    </w:p>
    <w:p w:rsidR="009D2249" w:rsidRDefault="009D2249">
      <w:pPr>
        <w:pStyle w:val="ConsPlusNormal"/>
        <w:jc w:val="right"/>
      </w:pPr>
      <w:r>
        <w:t>использующих кресла-коляски, на оборудованные</w:t>
      </w:r>
    </w:p>
    <w:p w:rsidR="009D2249" w:rsidRDefault="009D2249">
      <w:pPr>
        <w:pStyle w:val="ConsPlusNormal"/>
        <w:jc w:val="right"/>
      </w:pPr>
      <w:r>
        <w:t>(оснащенные) для них рабочие места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right"/>
      </w:pPr>
      <w:r>
        <w:t>Форма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9D2249" w:rsidRDefault="009D224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D2249" w:rsidRDefault="009D2249">
      <w:pPr>
        <w:pStyle w:val="ConsPlusNonformat"/>
        <w:jc w:val="both"/>
      </w:pPr>
      <w:r>
        <w:t xml:space="preserve">                                  (наименование центра занятости населения)</w:t>
      </w:r>
    </w:p>
    <w:p w:rsidR="009D2249" w:rsidRDefault="009D224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D2249" w:rsidRDefault="009D2249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D2249" w:rsidRDefault="009D2249">
      <w:pPr>
        <w:pStyle w:val="ConsPlusNonformat"/>
        <w:jc w:val="both"/>
      </w:pPr>
      <w:r>
        <w:t xml:space="preserve">                                                 (Ф.И.О. директора)</w:t>
      </w: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  <w:bookmarkStart w:id="12" w:name="P209"/>
      <w:bookmarkEnd w:id="12"/>
      <w:r>
        <w:t xml:space="preserve">                                  ЗАЯВКА</w:t>
      </w:r>
    </w:p>
    <w:p w:rsidR="009D2249" w:rsidRDefault="009D2249">
      <w:pPr>
        <w:pStyle w:val="ConsPlusNonformat"/>
        <w:jc w:val="both"/>
      </w:pPr>
      <w:r>
        <w:t xml:space="preserve">                            на участие в отборе</w:t>
      </w:r>
    </w:p>
    <w:p w:rsidR="009D2249" w:rsidRDefault="009D2249">
      <w:pPr>
        <w:pStyle w:val="ConsPlusNonformat"/>
        <w:jc w:val="both"/>
      </w:pPr>
      <w:r>
        <w:t>___________________________________________________________________________</w:t>
      </w:r>
    </w:p>
    <w:p w:rsidR="009D2249" w:rsidRDefault="009D2249">
      <w:pPr>
        <w:pStyle w:val="ConsPlusNonformat"/>
        <w:jc w:val="both"/>
      </w:pPr>
      <w:r>
        <w:t xml:space="preserve">  (полное наименование юридического лица, индивидуального предпринимателя)</w:t>
      </w: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  <w:r>
        <w:t xml:space="preserve">       Сведения о юридическом лице (индивидуальном предпринимателе)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sectPr w:rsidR="009D2249" w:rsidSect="00C20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019"/>
      </w:tblGrid>
      <w:tr w:rsidR="009D2249">
        <w:tc>
          <w:tcPr>
            <w:tcW w:w="6520" w:type="dxa"/>
          </w:tcPr>
          <w:p w:rsidR="009D2249" w:rsidRDefault="009D224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  <w:jc w:val="center"/>
            </w:pPr>
            <w:r>
              <w:t>2</w:t>
            </w: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1. Организационно-правовая форма (для юридических лиц)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2. Дата регистрации (при создании до 1 июля 2002 года)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3. Дата внесения записи о создании ЕГРЮЛ/ЕГРИП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4. Основной государственный регистрационный номер (ОГРН)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 xml:space="preserve">5. Код(ы) по общероссийскому классификатору видов экономической деятельности </w:t>
            </w:r>
            <w:hyperlink r:id="rId30">
              <w:r>
                <w:rPr>
                  <w:color w:val="0000FF"/>
                </w:rPr>
                <w:t>(ОКВЭД)</w:t>
              </w:r>
            </w:hyperlink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6. Индивидуальный номер налогоплательщика (ИНН)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7. Код причины постановки на учет (КПП)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8. Номер расчетного (корреспондентского) счета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9. Наименование банка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10. Банковский идентификационный код (БИК)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11. Номер корреспондентского счета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12. Почтовый адрес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13. Телефон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14. Адрес электронной почты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15. Наименование должности руководителя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6520" w:type="dxa"/>
          </w:tcPr>
          <w:p w:rsidR="009D2249" w:rsidRDefault="009D2249">
            <w:pPr>
              <w:pStyle w:val="ConsPlusNormal"/>
            </w:pPr>
            <w:r>
              <w:t>16. Фамилия, имя, отчество руководителя</w:t>
            </w:r>
          </w:p>
        </w:tc>
        <w:tc>
          <w:tcPr>
            <w:tcW w:w="3019" w:type="dxa"/>
          </w:tcPr>
          <w:p w:rsidR="009D2249" w:rsidRDefault="009D2249">
            <w:pPr>
              <w:pStyle w:val="ConsPlusNormal"/>
            </w:pPr>
          </w:p>
        </w:tc>
      </w:tr>
    </w:tbl>
    <w:p w:rsidR="009D2249" w:rsidRDefault="009D2249">
      <w:pPr>
        <w:pStyle w:val="ConsPlusNormal"/>
        <w:sectPr w:rsidR="009D224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nformat"/>
        <w:jc w:val="both"/>
      </w:pPr>
      <w:r>
        <w:t xml:space="preserve">    </w:t>
      </w:r>
      <w:proofErr w:type="gramStart"/>
      <w:r>
        <w:t>Заявитель  несет</w:t>
      </w:r>
      <w:proofErr w:type="gramEnd"/>
      <w:r>
        <w:t xml:space="preserve">  ответственность  за достоверность представленных им в</w:t>
      </w:r>
    </w:p>
    <w:p w:rsidR="009D2249" w:rsidRDefault="009D2249">
      <w:pPr>
        <w:pStyle w:val="ConsPlusNonformat"/>
        <w:jc w:val="both"/>
      </w:pPr>
      <w:proofErr w:type="gramStart"/>
      <w:r>
        <w:t>центр  занятости</w:t>
      </w:r>
      <w:proofErr w:type="gramEnd"/>
      <w:r>
        <w:t xml:space="preserve">  населения  сведений  в  соответствии  с законодательством</w:t>
      </w:r>
    </w:p>
    <w:p w:rsidR="009D2249" w:rsidRDefault="009D2249">
      <w:pPr>
        <w:pStyle w:val="ConsPlusNonformat"/>
        <w:jc w:val="both"/>
      </w:pPr>
      <w:r>
        <w:t>Российской Федерации.</w:t>
      </w:r>
    </w:p>
    <w:p w:rsidR="009D2249" w:rsidRDefault="009D2249">
      <w:pPr>
        <w:pStyle w:val="ConsPlusNonformat"/>
        <w:jc w:val="both"/>
      </w:pPr>
      <w:r>
        <w:t xml:space="preserve">    Приложение:</w:t>
      </w:r>
    </w:p>
    <w:p w:rsidR="009D2249" w:rsidRDefault="009D2249">
      <w:pPr>
        <w:pStyle w:val="ConsPlusNonformat"/>
        <w:jc w:val="both"/>
      </w:pPr>
      <w:r>
        <w:t xml:space="preserve">    1)   </w:t>
      </w:r>
      <w:proofErr w:type="gramStart"/>
      <w:r>
        <w:t xml:space="preserve">обоснование,   </w:t>
      </w:r>
      <w:proofErr w:type="gramEnd"/>
      <w:r>
        <w:t>предусматривающее  расчет  затрат  на  оборудование</w:t>
      </w:r>
    </w:p>
    <w:p w:rsidR="009D2249" w:rsidRDefault="009D2249">
      <w:pPr>
        <w:pStyle w:val="ConsPlusNonformat"/>
        <w:jc w:val="both"/>
      </w:pPr>
      <w:r>
        <w:t>(</w:t>
      </w:r>
      <w:proofErr w:type="gramStart"/>
      <w:r>
        <w:t xml:space="preserve">оснащение)   </w:t>
      </w:r>
      <w:proofErr w:type="gramEnd"/>
      <w:r>
        <w:t>рабочих   мест   для   трудоустройства  незанятых  инвалидов,</w:t>
      </w:r>
    </w:p>
    <w:p w:rsidR="009D2249" w:rsidRDefault="009D2249">
      <w:pPr>
        <w:pStyle w:val="ConsPlusNonformat"/>
        <w:jc w:val="both"/>
      </w:pPr>
      <w:r>
        <w:t xml:space="preserve">произведенных в соответствии с </w:t>
      </w:r>
      <w:hyperlink w:anchor="P145">
        <w:r>
          <w:rPr>
            <w:color w:val="0000FF"/>
          </w:rPr>
          <w:t>пунктом 31</w:t>
        </w:r>
      </w:hyperlink>
      <w:r>
        <w:t xml:space="preserve"> Порядка реализации мероприятия по</w:t>
      </w:r>
    </w:p>
    <w:p w:rsidR="009D2249" w:rsidRDefault="009D2249">
      <w:pPr>
        <w:pStyle w:val="ConsPlusNonformat"/>
        <w:jc w:val="both"/>
      </w:pPr>
      <w:proofErr w:type="gramStart"/>
      <w:r>
        <w:t>оказанию  содействия</w:t>
      </w:r>
      <w:proofErr w:type="gramEnd"/>
      <w:r>
        <w:t xml:space="preserve">  в  трудоустройстве  незанятых  инвалидов, в том числе</w:t>
      </w:r>
    </w:p>
    <w:p w:rsidR="009D2249" w:rsidRDefault="009D2249">
      <w:pPr>
        <w:pStyle w:val="ConsPlusNonformat"/>
        <w:jc w:val="both"/>
      </w:pPr>
      <w:proofErr w:type="gramStart"/>
      <w:r>
        <w:t>инвалидов,  использующих</w:t>
      </w:r>
      <w:proofErr w:type="gramEnd"/>
      <w:r>
        <w:t xml:space="preserve">  кресла-коляски, на оборудованные (оснащенные) для</w:t>
      </w:r>
    </w:p>
    <w:p w:rsidR="009D2249" w:rsidRDefault="009D2249">
      <w:pPr>
        <w:pStyle w:val="ConsPlusNonformat"/>
        <w:jc w:val="both"/>
      </w:pPr>
      <w:r>
        <w:t xml:space="preserve">них  рабочие  места,  по  </w:t>
      </w:r>
      <w:hyperlink w:anchor="P346">
        <w:r>
          <w:rPr>
            <w:color w:val="0000FF"/>
          </w:rPr>
          <w:t>форме</w:t>
        </w:r>
      </w:hyperlink>
      <w:r>
        <w:t xml:space="preserve">  согласно  приложению  N 2 к вышеназванному</w:t>
      </w:r>
    </w:p>
    <w:p w:rsidR="009D2249" w:rsidRDefault="009D2249">
      <w:pPr>
        <w:pStyle w:val="ConsPlusNonformat"/>
        <w:jc w:val="both"/>
      </w:pPr>
      <w:r>
        <w:t>Порядку;</w:t>
      </w:r>
    </w:p>
    <w:p w:rsidR="009D2249" w:rsidRDefault="009D2249">
      <w:pPr>
        <w:pStyle w:val="ConsPlusNonformat"/>
        <w:jc w:val="both"/>
      </w:pPr>
      <w:r>
        <w:t xml:space="preserve">    2)  </w:t>
      </w:r>
      <w:proofErr w:type="gramStart"/>
      <w:r>
        <w:t>документы,  подтверждающие</w:t>
      </w:r>
      <w:proofErr w:type="gramEnd"/>
      <w:r>
        <w:t xml:space="preserve">  расходы, понесенные участником отбора в</w:t>
      </w:r>
    </w:p>
    <w:p w:rsidR="009D2249" w:rsidRDefault="009D2249">
      <w:pPr>
        <w:pStyle w:val="ConsPlusNonformat"/>
        <w:jc w:val="both"/>
      </w:pPr>
      <w:r>
        <w:t xml:space="preserve">связи   </w:t>
      </w:r>
      <w:proofErr w:type="gramStart"/>
      <w:r>
        <w:t>с  оборудованием</w:t>
      </w:r>
      <w:proofErr w:type="gramEnd"/>
      <w:r>
        <w:t xml:space="preserve">  (оснащением)  рабочих  мест  для  трудоустройства</w:t>
      </w:r>
    </w:p>
    <w:p w:rsidR="009D2249" w:rsidRDefault="009D2249">
      <w:pPr>
        <w:pStyle w:val="ConsPlusNonformat"/>
        <w:jc w:val="both"/>
      </w:pPr>
      <w:r>
        <w:t>незанятых инвалидов (копии договоров на поставку товаров, выполнение работ,</w:t>
      </w:r>
    </w:p>
    <w:p w:rsidR="009D2249" w:rsidRDefault="009D2249">
      <w:pPr>
        <w:pStyle w:val="ConsPlusNonformat"/>
        <w:jc w:val="both"/>
      </w:pPr>
      <w:proofErr w:type="gramStart"/>
      <w:r>
        <w:t>оказание  услуг</w:t>
      </w:r>
      <w:proofErr w:type="gramEnd"/>
      <w:r>
        <w:t>, товарных чеков или накладных, а также платежных поручений,</w:t>
      </w:r>
    </w:p>
    <w:p w:rsidR="009D2249" w:rsidRDefault="009D2249">
      <w:pPr>
        <w:pStyle w:val="ConsPlusNonformat"/>
        <w:jc w:val="both"/>
      </w:pPr>
      <w:proofErr w:type="gramStart"/>
      <w:r>
        <w:t>кассовых  чеков</w:t>
      </w:r>
      <w:proofErr w:type="gramEnd"/>
      <w:r>
        <w:t xml:space="preserve"> или приходных кассовых ордеров, оформленных в установленном</w:t>
      </w:r>
    </w:p>
    <w:p w:rsidR="009D2249" w:rsidRDefault="009D2249">
      <w:pPr>
        <w:pStyle w:val="ConsPlusNonformat"/>
        <w:jc w:val="both"/>
      </w:pPr>
      <w:proofErr w:type="gramStart"/>
      <w:r>
        <w:t>порядке,  копии</w:t>
      </w:r>
      <w:proofErr w:type="gramEnd"/>
      <w:r>
        <w:t xml:space="preserve">  счетов, счетов-фактур, актов сдачи-приемки товаров, работ,</w:t>
      </w:r>
    </w:p>
    <w:p w:rsidR="009D2249" w:rsidRDefault="009D2249">
      <w:pPr>
        <w:pStyle w:val="ConsPlusNonformat"/>
        <w:jc w:val="both"/>
      </w:pPr>
      <w:proofErr w:type="gramStart"/>
      <w:r>
        <w:t xml:space="preserve">услуг,   </w:t>
      </w:r>
      <w:proofErr w:type="gramEnd"/>
      <w:r>
        <w:t xml:space="preserve"> заверенных    печатью    юридического    лица,    индивидуального</w:t>
      </w:r>
    </w:p>
    <w:p w:rsidR="009D2249" w:rsidRDefault="009D2249">
      <w:pPr>
        <w:pStyle w:val="ConsPlusNonformat"/>
        <w:jc w:val="both"/>
      </w:pPr>
      <w:proofErr w:type="gramStart"/>
      <w:r>
        <w:t>предпринимателя  (</w:t>
      </w:r>
      <w:proofErr w:type="gramEnd"/>
      <w:r>
        <w:t>при  наличии)  и  содержащих  запись "Копия верна", дату,</w:t>
      </w:r>
    </w:p>
    <w:p w:rsidR="009D2249" w:rsidRDefault="009D2249">
      <w:pPr>
        <w:pStyle w:val="ConsPlusNonformat"/>
        <w:jc w:val="both"/>
      </w:pPr>
      <w:proofErr w:type="gramStart"/>
      <w:r>
        <w:t xml:space="preserve">фамилию,   </w:t>
      </w:r>
      <w:proofErr w:type="gramEnd"/>
      <w:r>
        <w:t>инициалы,  должность  и  подпись  уполномоченного  представителя</w:t>
      </w:r>
    </w:p>
    <w:p w:rsidR="009D2249" w:rsidRDefault="009D2249">
      <w:pPr>
        <w:pStyle w:val="ConsPlusNonformat"/>
        <w:jc w:val="both"/>
      </w:pPr>
      <w:r>
        <w:t xml:space="preserve">юридического   </w:t>
      </w:r>
      <w:proofErr w:type="gramStart"/>
      <w:r>
        <w:t>лица,  индивидуального</w:t>
      </w:r>
      <w:proofErr w:type="gramEnd"/>
      <w:r>
        <w:t xml:space="preserve">  предпринимателя,  осуществившего  их</w:t>
      </w:r>
    </w:p>
    <w:p w:rsidR="009D2249" w:rsidRDefault="009D2249">
      <w:pPr>
        <w:pStyle w:val="ConsPlusNonformat"/>
        <w:jc w:val="both"/>
      </w:pPr>
      <w:r>
        <w:t>заверение);</w:t>
      </w:r>
    </w:p>
    <w:p w:rsidR="009D2249" w:rsidRDefault="009D2249">
      <w:pPr>
        <w:pStyle w:val="ConsPlusNonformat"/>
        <w:jc w:val="both"/>
      </w:pPr>
      <w:r>
        <w:t xml:space="preserve">    3)  документы, подтверждающие трудоустройство инвалида (копии приказа о</w:t>
      </w:r>
    </w:p>
    <w:p w:rsidR="009D2249" w:rsidRDefault="009D2249">
      <w:pPr>
        <w:pStyle w:val="ConsPlusNonformat"/>
        <w:jc w:val="both"/>
      </w:pPr>
      <w:proofErr w:type="gramStart"/>
      <w:r>
        <w:t>приеме  на</w:t>
      </w:r>
      <w:proofErr w:type="gramEnd"/>
      <w:r>
        <w:t xml:space="preserve"> работу незанятого инвалида и трудового договора, заключенного на</w:t>
      </w:r>
    </w:p>
    <w:p w:rsidR="009D2249" w:rsidRDefault="009D2249">
      <w:pPr>
        <w:pStyle w:val="ConsPlusNonformat"/>
        <w:jc w:val="both"/>
      </w:pPr>
      <w:proofErr w:type="gramStart"/>
      <w:r>
        <w:t>неопределенный  срок</w:t>
      </w:r>
      <w:proofErr w:type="gramEnd"/>
      <w:r>
        <w:t xml:space="preserve">  между  участником  отбора и инвалидом, копии паспорта</w:t>
      </w:r>
    </w:p>
    <w:p w:rsidR="009D2249" w:rsidRDefault="009D2249">
      <w:pPr>
        <w:pStyle w:val="ConsPlusNonformat"/>
        <w:jc w:val="both"/>
      </w:pPr>
      <w:r>
        <w:t xml:space="preserve">трудоустроенного    </w:t>
      </w:r>
      <w:proofErr w:type="gramStart"/>
      <w:r>
        <w:t xml:space="preserve">инвалида,   </w:t>
      </w:r>
      <w:proofErr w:type="gramEnd"/>
      <w:r>
        <w:t>заверенные   печатью   юридического   лица,</w:t>
      </w:r>
    </w:p>
    <w:p w:rsidR="009D2249" w:rsidRDefault="009D2249">
      <w:pPr>
        <w:pStyle w:val="ConsPlusNonformat"/>
        <w:jc w:val="both"/>
      </w:pPr>
      <w:proofErr w:type="gramStart"/>
      <w:r>
        <w:t>индивидуального  предпринимателя</w:t>
      </w:r>
      <w:proofErr w:type="gramEnd"/>
      <w:r>
        <w:t xml:space="preserve">  (при  наличии) и содержащие запись "Копия</w:t>
      </w:r>
    </w:p>
    <w:p w:rsidR="009D2249" w:rsidRDefault="009D2249">
      <w:pPr>
        <w:pStyle w:val="ConsPlusNonformat"/>
        <w:jc w:val="both"/>
      </w:pPr>
      <w:r>
        <w:t>верна</w:t>
      </w:r>
      <w:proofErr w:type="gramStart"/>
      <w:r>
        <w:t>",  дату</w:t>
      </w:r>
      <w:proofErr w:type="gramEnd"/>
      <w:r>
        <w:t>,  фамилию,  инициалы,  должность  и  подпись  уполномоченного</w:t>
      </w:r>
    </w:p>
    <w:p w:rsidR="009D2249" w:rsidRDefault="009D2249">
      <w:pPr>
        <w:pStyle w:val="ConsPlusNonformat"/>
        <w:jc w:val="both"/>
      </w:pPr>
      <w:r>
        <w:t xml:space="preserve">представителя    юридического    </w:t>
      </w:r>
      <w:proofErr w:type="gramStart"/>
      <w:r>
        <w:t xml:space="preserve">лица,   </w:t>
      </w:r>
      <w:proofErr w:type="gramEnd"/>
      <w:r>
        <w:t>индивидуального   предпринимателя,</w:t>
      </w:r>
    </w:p>
    <w:p w:rsidR="009D2249" w:rsidRDefault="009D2249">
      <w:pPr>
        <w:pStyle w:val="ConsPlusNonformat"/>
        <w:jc w:val="both"/>
      </w:pPr>
      <w:r>
        <w:t>осуществившего их заверение);</w:t>
      </w:r>
    </w:p>
    <w:p w:rsidR="009D2249" w:rsidRDefault="009D2249">
      <w:pPr>
        <w:pStyle w:val="ConsPlusNonformat"/>
        <w:jc w:val="both"/>
      </w:pPr>
      <w:r>
        <w:t xml:space="preserve">    4)  справка о неполучении участником отбора средств из республиканского</w:t>
      </w:r>
    </w:p>
    <w:p w:rsidR="009D2249" w:rsidRDefault="009D2249">
      <w:pPr>
        <w:pStyle w:val="ConsPlusNonformat"/>
        <w:jc w:val="both"/>
      </w:pPr>
      <w:r>
        <w:t>бюджета Республики Дагестан на основании иных нормативных правовых актов на</w:t>
      </w:r>
    </w:p>
    <w:p w:rsidR="009D2249" w:rsidRDefault="009D2249">
      <w:pPr>
        <w:pStyle w:val="ConsPlusNonformat"/>
        <w:jc w:val="both"/>
      </w:pPr>
      <w:proofErr w:type="gramStart"/>
      <w:r>
        <w:t>возмещение  части</w:t>
      </w:r>
      <w:proofErr w:type="gramEnd"/>
      <w:r>
        <w:t xml:space="preserve">  затрат юридических лиц, индивидуальных предпринимателей,</w:t>
      </w:r>
    </w:p>
    <w:p w:rsidR="009D2249" w:rsidRDefault="009D2249">
      <w:pPr>
        <w:pStyle w:val="ConsPlusNonformat"/>
        <w:jc w:val="both"/>
      </w:pPr>
      <w:proofErr w:type="gramStart"/>
      <w:r>
        <w:t>связанных  с</w:t>
      </w:r>
      <w:proofErr w:type="gramEnd"/>
      <w:r>
        <w:t xml:space="preserve">  оборудованием  (оснащением)  рабочих мест для трудоустройства</w:t>
      </w:r>
    </w:p>
    <w:p w:rsidR="009D2249" w:rsidRDefault="009D2249">
      <w:pPr>
        <w:pStyle w:val="ConsPlusNonformat"/>
        <w:jc w:val="both"/>
      </w:pPr>
      <w:proofErr w:type="gramStart"/>
      <w:r>
        <w:t>инвалидов,  составленная</w:t>
      </w:r>
      <w:proofErr w:type="gramEnd"/>
      <w:r>
        <w:t xml:space="preserve">  в  произвольной  форме  и заверенная печатью (при</w:t>
      </w:r>
    </w:p>
    <w:p w:rsidR="009D2249" w:rsidRDefault="009D2249">
      <w:pPr>
        <w:pStyle w:val="ConsPlusNonformat"/>
        <w:jc w:val="both"/>
      </w:pPr>
      <w:proofErr w:type="gramStart"/>
      <w:r>
        <w:t xml:space="preserve">наличии)   </w:t>
      </w:r>
      <w:proofErr w:type="gramEnd"/>
      <w:r>
        <w:t>и   подписью   руководителя   (индивидуального  предпринимателя)</w:t>
      </w:r>
    </w:p>
    <w:p w:rsidR="009D2249" w:rsidRDefault="009D2249">
      <w:pPr>
        <w:pStyle w:val="ConsPlusNonformat"/>
        <w:jc w:val="both"/>
      </w:pPr>
      <w:r>
        <w:t>участника отбора;</w:t>
      </w:r>
    </w:p>
    <w:p w:rsidR="009D2249" w:rsidRDefault="009D2249">
      <w:pPr>
        <w:pStyle w:val="ConsPlusNonformat"/>
        <w:jc w:val="both"/>
      </w:pPr>
      <w:r>
        <w:t xml:space="preserve">    5)  справка об отсутствии у участника отбора просроченной задолженности</w:t>
      </w:r>
    </w:p>
    <w:p w:rsidR="009D2249" w:rsidRDefault="009D2249">
      <w:pPr>
        <w:pStyle w:val="ConsPlusNonformat"/>
        <w:jc w:val="both"/>
      </w:pPr>
      <w:r>
        <w:t xml:space="preserve">по   возврату   </w:t>
      </w:r>
      <w:proofErr w:type="gramStart"/>
      <w:r>
        <w:t>в  республиканский</w:t>
      </w:r>
      <w:proofErr w:type="gramEnd"/>
      <w:r>
        <w:t xml:space="preserve">  бюджет  Республики  Дагестан  субсидий,</w:t>
      </w:r>
    </w:p>
    <w:p w:rsidR="009D2249" w:rsidRDefault="009D2249">
      <w:pPr>
        <w:pStyle w:val="ConsPlusNonformat"/>
        <w:jc w:val="both"/>
      </w:pPr>
      <w:proofErr w:type="gramStart"/>
      <w:r>
        <w:t>бюджетных  инвестиций</w:t>
      </w:r>
      <w:proofErr w:type="gramEnd"/>
      <w:r>
        <w:t>,  предоставленных  в том числе в соответствии с иными</w:t>
      </w:r>
    </w:p>
    <w:p w:rsidR="009D2249" w:rsidRDefault="009D2249">
      <w:pPr>
        <w:pStyle w:val="ConsPlusNonformat"/>
        <w:jc w:val="both"/>
      </w:pPr>
      <w:proofErr w:type="gramStart"/>
      <w:r>
        <w:t>правовыми  актами</w:t>
      </w:r>
      <w:proofErr w:type="gramEnd"/>
      <w:r>
        <w:t>,  и иной просроченной задолженности перед республиканским</w:t>
      </w:r>
    </w:p>
    <w:p w:rsidR="009D2249" w:rsidRDefault="009D2249">
      <w:pPr>
        <w:pStyle w:val="ConsPlusNonformat"/>
        <w:jc w:val="both"/>
      </w:pPr>
      <w:r>
        <w:t xml:space="preserve">бюджетом   Республики   </w:t>
      </w:r>
      <w:proofErr w:type="gramStart"/>
      <w:r>
        <w:t xml:space="preserve">Дагестан,   </w:t>
      </w:r>
      <w:proofErr w:type="gramEnd"/>
      <w:r>
        <w:t>составленная  в  произвольной  форме  и</w:t>
      </w:r>
    </w:p>
    <w:p w:rsidR="009D2249" w:rsidRDefault="009D2249">
      <w:pPr>
        <w:pStyle w:val="ConsPlusNonformat"/>
        <w:jc w:val="both"/>
      </w:pPr>
      <w:proofErr w:type="gramStart"/>
      <w:r>
        <w:t>заверенная  печатью</w:t>
      </w:r>
      <w:proofErr w:type="gramEnd"/>
      <w:r>
        <w:t xml:space="preserve">  (при наличии) и подписью руководителя (индивидуального</w:t>
      </w:r>
    </w:p>
    <w:p w:rsidR="009D2249" w:rsidRDefault="009D2249">
      <w:pPr>
        <w:pStyle w:val="ConsPlusNonformat"/>
        <w:jc w:val="both"/>
      </w:pPr>
      <w:r>
        <w:t>предпринимателя) участника отбора;</w:t>
      </w:r>
    </w:p>
    <w:p w:rsidR="009D2249" w:rsidRDefault="009D2249">
      <w:pPr>
        <w:pStyle w:val="ConsPlusNonformat"/>
        <w:jc w:val="both"/>
      </w:pPr>
      <w:r>
        <w:t xml:space="preserve">    6) справка, подтверждающая, что участник отбора не является иностранным</w:t>
      </w:r>
    </w:p>
    <w:p w:rsidR="009D2249" w:rsidRDefault="009D2249">
      <w:pPr>
        <w:pStyle w:val="ConsPlusNonformat"/>
        <w:jc w:val="both"/>
      </w:pPr>
      <w:proofErr w:type="gramStart"/>
      <w:r>
        <w:t>юридическим  лицом</w:t>
      </w:r>
      <w:proofErr w:type="gramEnd"/>
      <w:r>
        <w:t>,  а  также  российским  юридическим  лицом,  в  уставном</w:t>
      </w:r>
    </w:p>
    <w:p w:rsidR="009D2249" w:rsidRDefault="009D2249">
      <w:pPr>
        <w:pStyle w:val="ConsPlusNonformat"/>
        <w:jc w:val="both"/>
      </w:pPr>
      <w:r>
        <w:t>(</w:t>
      </w:r>
      <w:proofErr w:type="gramStart"/>
      <w:r>
        <w:t>складочном)  капитале</w:t>
      </w:r>
      <w:proofErr w:type="gramEnd"/>
      <w:r>
        <w:t xml:space="preserve">  которого  доля участия иностранных юридических лиц,</w:t>
      </w:r>
    </w:p>
    <w:p w:rsidR="009D2249" w:rsidRDefault="009D2249">
      <w:pPr>
        <w:pStyle w:val="ConsPlusNonformat"/>
        <w:jc w:val="both"/>
      </w:pPr>
      <w:proofErr w:type="gramStart"/>
      <w:r>
        <w:t>местом  регистрации</w:t>
      </w:r>
      <w:proofErr w:type="gramEnd"/>
      <w:r>
        <w:t xml:space="preserve"> которых является государство или территория, включенные</w:t>
      </w:r>
    </w:p>
    <w:p w:rsidR="009D2249" w:rsidRDefault="009D2249">
      <w:pPr>
        <w:pStyle w:val="ConsPlusNonformat"/>
        <w:jc w:val="both"/>
      </w:pPr>
      <w:r>
        <w:t xml:space="preserve">в   утверждаемый   </w:t>
      </w:r>
      <w:proofErr w:type="gramStart"/>
      <w:r>
        <w:t>Министерством  финансов</w:t>
      </w:r>
      <w:proofErr w:type="gramEnd"/>
      <w:r>
        <w:t xml:space="preserve">  Российской  Федерации  перечень</w:t>
      </w:r>
    </w:p>
    <w:p w:rsidR="009D2249" w:rsidRDefault="009D2249">
      <w:pPr>
        <w:pStyle w:val="ConsPlusNonformat"/>
        <w:jc w:val="both"/>
      </w:pPr>
      <w:r>
        <w:t xml:space="preserve">государств   и   </w:t>
      </w:r>
      <w:proofErr w:type="gramStart"/>
      <w:r>
        <w:t xml:space="preserve">территорий,   </w:t>
      </w:r>
      <w:proofErr w:type="gramEnd"/>
      <w:r>
        <w:t>предоставляющих   льготный  налоговый  режим</w:t>
      </w:r>
    </w:p>
    <w:p w:rsidR="009D2249" w:rsidRDefault="009D2249">
      <w:pPr>
        <w:pStyle w:val="ConsPlusNonformat"/>
        <w:jc w:val="both"/>
      </w:pPr>
      <w:proofErr w:type="gramStart"/>
      <w:r>
        <w:t>налогообложения  и</w:t>
      </w:r>
      <w:proofErr w:type="gramEnd"/>
      <w:r>
        <w:t xml:space="preserve">  (или)  не  предусматривающих раскрытия и предоставления</w:t>
      </w:r>
    </w:p>
    <w:p w:rsidR="009D2249" w:rsidRDefault="009D2249">
      <w:pPr>
        <w:pStyle w:val="ConsPlusNonformat"/>
        <w:jc w:val="both"/>
      </w:pPr>
      <w:proofErr w:type="gramStart"/>
      <w:r>
        <w:t>информации  при</w:t>
      </w:r>
      <w:proofErr w:type="gramEnd"/>
      <w:r>
        <w:t xml:space="preserve"> проведении финансовых операций (офшорные зоны), в отношении</w:t>
      </w:r>
    </w:p>
    <w:p w:rsidR="009D2249" w:rsidRDefault="009D2249">
      <w:pPr>
        <w:pStyle w:val="ConsPlusNonformat"/>
        <w:jc w:val="both"/>
      </w:pPr>
      <w:r>
        <w:t xml:space="preserve">такого   юридического   </w:t>
      </w:r>
      <w:proofErr w:type="gramStart"/>
      <w:r>
        <w:t xml:space="preserve">лица,   </w:t>
      </w:r>
      <w:proofErr w:type="gramEnd"/>
      <w:r>
        <w:t>в   совокупности  превышает  50  процентов,</w:t>
      </w:r>
    </w:p>
    <w:p w:rsidR="009D2249" w:rsidRDefault="009D2249">
      <w:pPr>
        <w:pStyle w:val="ConsPlusNonformat"/>
        <w:jc w:val="both"/>
      </w:pPr>
      <w:proofErr w:type="gramStart"/>
      <w:r>
        <w:t>составленная  в</w:t>
      </w:r>
      <w:proofErr w:type="gramEnd"/>
      <w:r>
        <w:t xml:space="preserve">  произвольной  форме  и  заверенная печатью (при наличии) и</w:t>
      </w:r>
    </w:p>
    <w:p w:rsidR="009D2249" w:rsidRDefault="009D2249">
      <w:pPr>
        <w:pStyle w:val="ConsPlusNonformat"/>
        <w:jc w:val="both"/>
      </w:pPr>
      <w:r>
        <w:t>подписью руководителя участника отбора;</w:t>
      </w:r>
    </w:p>
    <w:p w:rsidR="009D2249" w:rsidRDefault="009D2249">
      <w:pPr>
        <w:pStyle w:val="ConsPlusNonformat"/>
        <w:jc w:val="both"/>
      </w:pPr>
      <w:r>
        <w:t xml:space="preserve">    7)  </w:t>
      </w:r>
      <w:proofErr w:type="gramStart"/>
      <w:r>
        <w:t>согласие  на</w:t>
      </w:r>
      <w:proofErr w:type="gramEnd"/>
      <w:r>
        <w:t xml:space="preserve">  осуществление  центрами занятости населения и органом</w:t>
      </w:r>
    </w:p>
    <w:p w:rsidR="009D2249" w:rsidRDefault="009D2249">
      <w:pPr>
        <w:pStyle w:val="ConsPlusNonformat"/>
        <w:jc w:val="both"/>
      </w:pPr>
      <w:proofErr w:type="gramStart"/>
      <w:r>
        <w:t>государственного  финансового</w:t>
      </w:r>
      <w:proofErr w:type="gramEnd"/>
      <w:r>
        <w:t xml:space="preserve">  контроля проверок соблюдения условий Порядка</w:t>
      </w:r>
    </w:p>
    <w:p w:rsidR="009D2249" w:rsidRDefault="009D2249">
      <w:pPr>
        <w:pStyle w:val="ConsPlusNonformat"/>
        <w:jc w:val="both"/>
      </w:pPr>
      <w:proofErr w:type="gramStart"/>
      <w:r>
        <w:t>реализации  мероприятия</w:t>
      </w:r>
      <w:proofErr w:type="gramEnd"/>
      <w:r>
        <w:t xml:space="preserve">  по оказанию содействия в трудоустройстве незанятых</w:t>
      </w:r>
    </w:p>
    <w:p w:rsidR="009D2249" w:rsidRDefault="009D2249">
      <w:pPr>
        <w:pStyle w:val="ConsPlusNonformat"/>
        <w:jc w:val="both"/>
      </w:pPr>
      <w:proofErr w:type="gramStart"/>
      <w:r>
        <w:t xml:space="preserve">инвалидов,   </w:t>
      </w:r>
      <w:proofErr w:type="gramEnd"/>
      <w:r>
        <w:t>в   том   числе  инвалидов,  использующих  кресла-коляски,  на</w:t>
      </w:r>
    </w:p>
    <w:p w:rsidR="009D2249" w:rsidRDefault="009D2249">
      <w:pPr>
        <w:pStyle w:val="ConsPlusNonformat"/>
        <w:jc w:val="both"/>
      </w:pPr>
      <w:r>
        <w:t>оборудованные (оснащенные) для них рабочие места и соглашения;</w:t>
      </w:r>
    </w:p>
    <w:p w:rsidR="009D2249" w:rsidRDefault="009D2249">
      <w:pPr>
        <w:pStyle w:val="ConsPlusNonformat"/>
        <w:jc w:val="both"/>
      </w:pPr>
      <w:r>
        <w:t xml:space="preserve">    8) ___________________________________________________________________.</w:t>
      </w:r>
    </w:p>
    <w:p w:rsidR="009D2249" w:rsidRDefault="009D2249">
      <w:pPr>
        <w:pStyle w:val="ConsPlusNonformat"/>
        <w:jc w:val="both"/>
      </w:pPr>
      <w:r>
        <w:t xml:space="preserve">     (иные документы, представляемые заявителем по собственной инициативе)</w:t>
      </w: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  <w:r>
        <w:lastRenderedPageBreak/>
        <w:t xml:space="preserve">    Достоверность указанных сведений подтверждаю___________________________</w:t>
      </w:r>
    </w:p>
    <w:p w:rsidR="009D2249" w:rsidRDefault="009D2249">
      <w:pPr>
        <w:pStyle w:val="ConsPlusNonformat"/>
        <w:jc w:val="both"/>
      </w:pPr>
      <w:r>
        <w:t xml:space="preserve">                                                         (подпись)</w:t>
      </w: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  <w:r>
        <w:t xml:space="preserve">    </w:t>
      </w:r>
      <w:proofErr w:type="gramStart"/>
      <w:r>
        <w:t>Даю  центру</w:t>
      </w:r>
      <w:proofErr w:type="gramEnd"/>
      <w:r>
        <w:t xml:space="preserve">  занятости  населения согласие на публикацию (размещение) в</w:t>
      </w:r>
    </w:p>
    <w:p w:rsidR="009D2249" w:rsidRDefault="009D2249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"Интернет" информации, связанной с</w:t>
      </w:r>
    </w:p>
    <w:p w:rsidR="009D2249" w:rsidRDefault="009D2249">
      <w:pPr>
        <w:pStyle w:val="ConsPlusNonformat"/>
        <w:jc w:val="both"/>
      </w:pPr>
      <w:proofErr w:type="gramStart"/>
      <w:r>
        <w:t>соответствующим  отбором</w:t>
      </w:r>
      <w:proofErr w:type="gramEnd"/>
      <w:r>
        <w:t>, а также согласие на обработку персональных данных</w:t>
      </w:r>
    </w:p>
    <w:p w:rsidR="009D2249" w:rsidRDefault="009D2249">
      <w:pPr>
        <w:pStyle w:val="ConsPlusNonformat"/>
        <w:jc w:val="both"/>
      </w:pPr>
      <w:r>
        <w:t>(для физических лиц).</w:t>
      </w:r>
    </w:p>
    <w:p w:rsidR="009D2249" w:rsidRDefault="009D2249">
      <w:pPr>
        <w:pStyle w:val="ConsPlusNonformat"/>
        <w:jc w:val="both"/>
      </w:pPr>
      <w:r>
        <w:t>___________________________________________________________________________</w:t>
      </w:r>
    </w:p>
    <w:p w:rsidR="009D2249" w:rsidRDefault="009D2249">
      <w:pPr>
        <w:pStyle w:val="ConsPlusNonformat"/>
        <w:jc w:val="both"/>
      </w:pPr>
      <w:r>
        <w:t xml:space="preserve">          (Ф.И.О. руководителя (индивидуального предпринимателя)</w:t>
      </w: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предоставления  субсидии за счет средств республиканского</w:t>
      </w:r>
    </w:p>
    <w:p w:rsidR="009D2249" w:rsidRDefault="009D2249">
      <w:pPr>
        <w:pStyle w:val="ConsPlusNonformat"/>
        <w:jc w:val="both"/>
      </w:pPr>
      <w:r>
        <w:t>бюджета Республики Дагестан ознакомлен и согласен.</w:t>
      </w:r>
    </w:p>
    <w:p w:rsidR="009D2249" w:rsidRDefault="009D2249">
      <w:pPr>
        <w:pStyle w:val="ConsPlusNonformat"/>
        <w:jc w:val="both"/>
      </w:pPr>
      <w:r>
        <w:t>___________________________________   ___________   _______________________</w:t>
      </w:r>
    </w:p>
    <w:p w:rsidR="009D2249" w:rsidRDefault="009D2249">
      <w:pPr>
        <w:pStyle w:val="ConsPlusNonformat"/>
        <w:jc w:val="both"/>
      </w:pPr>
      <w:r>
        <w:t xml:space="preserve"> (наименование должности </w:t>
      </w:r>
      <w:proofErr w:type="gramStart"/>
      <w:r>
        <w:t xml:space="preserve">заявителя)   </w:t>
      </w:r>
      <w:proofErr w:type="gramEnd"/>
      <w:r>
        <w:t xml:space="preserve"> (подпись)     (расшифровка подписи)</w:t>
      </w: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  <w:r>
        <w:t xml:space="preserve">                            __________20___ г.</w:t>
      </w:r>
    </w:p>
    <w:p w:rsidR="009D2249" w:rsidRDefault="009D2249">
      <w:pPr>
        <w:pStyle w:val="ConsPlusNonformat"/>
        <w:jc w:val="both"/>
      </w:pPr>
      <w:r>
        <w:t xml:space="preserve">    М.П. (при наличии)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right"/>
        <w:outlineLvl w:val="1"/>
      </w:pPr>
      <w:r>
        <w:t>Приложение N 2</w:t>
      </w:r>
    </w:p>
    <w:p w:rsidR="009D2249" w:rsidRDefault="009D2249">
      <w:pPr>
        <w:pStyle w:val="ConsPlusNormal"/>
        <w:jc w:val="right"/>
      </w:pPr>
      <w:r>
        <w:t>к Порядку реализации мероприятия</w:t>
      </w:r>
    </w:p>
    <w:p w:rsidR="009D2249" w:rsidRDefault="009D2249">
      <w:pPr>
        <w:pStyle w:val="ConsPlusNormal"/>
        <w:jc w:val="right"/>
      </w:pPr>
      <w:r>
        <w:t>по оказанию содействия в трудоустройстве</w:t>
      </w:r>
    </w:p>
    <w:p w:rsidR="009D2249" w:rsidRDefault="009D2249">
      <w:pPr>
        <w:pStyle w:val="ConsPlusNormal"/>
        <w:jc w:val="right"/>
      </w:pPr>
      <w:r>
        <w:t>незанятых инвалидов, в том числе инвалидов,</w:t>
      </w:r>
    </w:p>
    <w:p w:rsidR="009D2249" w:rsidRDefault="009D2249">
      <w:pPr>
        <w:pStyle w:val="ConsPlusNormal"/>
        <w:jc w:val="right"/>
      </w:pPr>
      <w:r>
        <w:t>использующих кресла-коляски, на оборудованные</w:t>
      </w:r>
    </w:p>
    <w:p w:rsidR="009D2249" w:rsidRDefault="009D2249">
      <w:pPr>
        <w:pStyle w:val="ConsPlusNormal"/>
        <w:jc w:val="right"/>
      </w:pPr>
      <w:r>
        <w:t>(оснащенные) для них рабочие места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right"/>
      </w:pPr>
      <w:r>
        <w:t>Форма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nformat"/>
        <w:jc w:val="both"/>
      </w:pPr>
      <w:bookmarkStart w:id="13" w:name="P346"/>
      <w:bookmarkEnd w:id="13"/>
      <w:r>
        <w:t xml:space="preserve">        Расчет затрат на оборудование (оснащение) рабочих мест для</w:t>
      </w:r>
    </w:p>
    <w:p w:rsidR="009D2249" w:rsidRDefault="009D2249">
      <w:pPr>
        <w:pStyle w:val="ConsPlusNonformat"/>
        <w:jc w:val="both"/>
      </w:pPr>
      <w:r>
        <w:t xml:space="preserve">                    трудоустройства незанятых инвалидов</w:t>
      </w:r>
    </w:p>
    <w:p w:rsidR="009D2249" w:rsidRDefault="009D2249">
      <w:pPr>
        <w:pStyle w:val="ConsPlusNonformat"/>
        <w:jc w:val="both"/>
      </w:pPr>
      <w:r>
        <w:t>___________________________________________________________________________</w:t>
      </w:r>
    </w:p>
    <w:p w:rsidR="009D2249" w:rsidRDefault="009D2249">
      <w:pPr>
        <w:pStyle w:val="ConsPlusNonformat"/>
        <w:jc w:val="both"/>
      </w:pPr>
      <w:r>
        <w:t xml:space="preserve">                 (полное наименование получателя субсидии)</w:t>
      </w:r>
    </w:p>
    <w:p w:rsidR="009D2249" w:rsidRDefault="009D2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72"/>
        <w:gridCol w:w="1361"/>
        <w:gridCol w:w="1304"/>
        <w:gridCol w:w="1304"/>
      </w:tblGrid>
      <w:tr w:rsidR="009D2249">
        <w:tc>
          <w:tcPr>
            <w:tcW w:w="567" w:type="dxa"/>
          </w:tcPr>
          <w:p w:rsidR="009D2249" w:rsidRDefault="009D22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9D2249" w:rsidRDefault="009D2249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1361" w:type="dxa"/>
          </w:tcPr>
          <w:p w:rsidR="009D2249" w:rsidRDefault="009D2249">
            <w:pPr>
              <w:pStyle w:val="ConsPlusNormal"/>
              <w:jc w:val="center"/>
            </w:pPr>
            <w:r>
              <w:t>Количество (единиц)</w:t>
            </w:r>
          </w:p>
        </w:tc>
        <w:tc>
          <w:tcPr>
            <w:tcW w:w="1304" w:type="dxa"/>
          </w:tcPr>
          <w:p w:rsidR="009D2249" w:rsidRDefault="009D2249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304" w:type="dxa"/>
          </w:tcPr>
          <w:p w:rsidR="009D2249" w:rsidRDefault="009D2249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9D2249" w:rsidRDefault="009D22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D2249" w:rsidRDefault="009D22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9D2249" w:rsidRDefault="009D22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9D2249" w:rsidRDefault="009D2249">
            <w:pPr>
              <w:pStyle w:val="ConsPlusNormal"/>
              <w:jc w:val="center"/>
            </w:pPr>
            <w:r>
              <w:t>5</w:t>
            </w: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</w:tcPr>
          <w:p w:rsidR="009D2249" w:rsidRDefault="009D2249">
            <w:pPr>
              <w:pStyle w:val="ConsPlusNormal"/>
            </w:pPr>
            <w:r>
              <w:t>Приобретение оборудования (программного обеспечения, мебели, средств для создания благоприятных климатических условий работы и т.д.):</w:t>
            </w: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72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</w:pPr>
          </w:p>
        </w:tc>
        <w:tc>
          <w:tcPr>
            <w:tcW w:w="3572" w:type="dxa"/>
          </w:tcPr>
          <w:p w:rsidR="009D2249" w:rsidRDefault="009D2249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</w:tcPr>
          <w:p w:rsidR="009D2249" w:rsidRDefault="009D2249">
            <w:pPr>
              <w:pStyle w:val="ConsPlusNormal"/>
            </w:pPr>
            <w:r>
              <w:t>Монтаж и установка оборудования</w:t>
            </w: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72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</w:pPr>
          </w:p>
        </w:tc>
        <w:tc>
          <w:tcPr>
            <w:tcW w:w="3572" w:type="dxa"/>
          </w:tcPr>
          <w:p w:rsidR="009D2249" w:rsidRDefault="009D2249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572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72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567" w:type="dxa"/>
          </w:tcPr>
          <w:p w:rsidR="009D2249" w:rsidRDefault="009D2249">
            <w:pPr>
              <w:pStyle w:val="ConsPlusNormal"/>
            </w:pPr>
          </w:p>
        </w:tc>
        <w:tc>
          <w:tcPr>
            <w:tcW w:w="3572" w:type="dxa"/>
          </w:tcPr>
          <w:p w:rsidR="009D2249" w:rsidRDefault="009D2249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  <w:tr w:rsidR="009D2249">
        <w:tc>
          <w:tcPr>
            <w:tcW w:w="4139" w:type="dxa"/>
            <w:gridSpan w:val="2"/>
          </w:tcPr>
          <w:p w:rsidR="009D2249" w:rsidRDefault="009D2249">
            <w:pPr>
              <w:pStyle w:val="ConsPlusNormal"/>
            </w:pPr>
            <w:r>
              <w:t>Всего затрат</w:t>
            </w:r>
          </w:p>
        </w:tc>
        <w:tc>
          <w:tcPr>
            <w:tcW w:w="1361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  <w:tc>
          <w:tcPr>
            <w:tcW w:w="1304" w:type="dxa"/>
          </w:tcPr>
          <w:p w:rsidR="009D2249" w:rsidRDefault="009D2249">
            <w:pPr>
              <w:pStyle w:val="ConsPlusNormal"/>
            </w:pPr>
          </w:p>
        </w:tc>
      </w:tr>
    </w:tbl>
    <w:p w:rsidR="009D2249" w:rsidRDefault="009D2249">
      <w:pPr>
        <w:pStyle w:val="ConsPlusNormal"/>
        <w:jc w:val="both"/>
      </w:pPr>
    </w:p>
    <w:p w:rsidR="009D2249" w:rsidRDefault="009D2249">
      <w:pPr>
        <w:pStyle w:val="ConsPlusNonformat"/>
        <w:jc w:val="both"/>
      </w:pPr>
      <w:r>
        <w:t xml:space="preserve">    Размер запрашиваемой субсидии &lt;*&gt;:</w:t>
      </w:r>
    </w:p>
    <w:p w:rsidR="009D2249" w:rsidRDefault="009D2249">
      <w:pPr>
        <w:pStyle w:val="ConsPlusNonformat"/>
        <w:jc w:val="both"/>
      </w:pPr>
      <w:r>
        <w:t>____________________________________________________________________рублей.</w:t>
      </w:r>
    </w:p>
    <w:p w:rsidR="009D2249" w:rsidRDefault="009D2249">
      <w:pPr>
        <w:pStyle w:val="ConsPlusNonformat"/>
        <w:jc w:val="both"/>
      </w:pPr>
      <w:r>
        <w:t xml:space="preserve">                   (сумма указывается числом и прописью)</w:t>
      </w: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  <w:r>
        <w:t xml:space="preserve">    --------------------------------</w:t>
      </w:r>
    </w:p>
    <w:p w:rsidR="009D2249" w:rsidRDefault="009D2249">
      <w:pPr>
        <w:pStyle w:val="ConsPlusNonformat"/>
        <w:jc w:val="both"/>
      </w:pPr>
      <w:r>
        <w:t xml:space="preserve">    &lt;*</w:t>
      </w:r>
      <w:proofErr w:type="gramStart"/>
      <w:r>
        <w:t>&gt;  Размер</w:t>
      </w:r>
      <w:proofErr w:type="gramEnd"/>
      <w:r>
        <w:t xml:space="preserve">  субсидии  на одно оборудованное (оснащенное) рабочее место</w:t>
      </w:r>
    </w:p>
    <w:p w:rsidR="009D2249" w:rsidRDefault="009D2249">
      <w:pPr>
        <w:pStyle w:val="ConsPlusNonformat"/>
        <w:jc w:val="both"/>
      </w:pPr>
      <w:r>
        <w:t xml:space="preserve">для   трудоустройства   </w:t>
      </w:r>
      <w:proofErr w:type="gramStart"/>
      <w:r>
        <w:t xml:space="preserve">инвалида,   </w:t>
      </w:r>
      <w:proofErr w:type="gramEnd"/>
      <w:r>
        <w:t>в  том  числе  инвалида,  использующего</w:t>
      </w:r>
    </w:p>
    <w:p w:rsidR="009D2249" w:rsidRDefault="009D2249">
      <w:pPr>
        <w:pStyle w:val="ConsPlusNonformat"/>
        <w:jc w:val="both"/>
      </w:pPr>
      <w:r>
        <w:t>кресло-коляску, составляет не более 76,3 тыс. рублей.</w:t>
      </w: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  <w:r>
        <w:t>Руководитель_______________________________________ _______________________</w:t>
      </w:r>
    </w:p>
    <w:p w:rsidR="009D2249" w:rsidRDefault="009D2249">
      <w:pPr>
        <w:pStyle w:val="ConsPlusNonformat"/>
        <w:jc w:val="both"/>
      </w:pPr>
      <w:r>
        <w:t xml:space="preserve">                          (Ф.И.О.)                         (подпись)</w:t>
      </w:r>
    </w:p>
    <w:p w:rsidR="009D2249" w:rsidRDefault="009D2249">
      <w:pPr>
        <w:pStyle w:val="ConsPlusNonformat"/>
        <w:jc w:val="both"/>
      </w:pPr>
    </w:p>
    <w:p w:rsidR="009D2249" w:rsidRDefault="009D2249">
      <w:pPr>
        <w:pStyle w:val="ConsPlusNonformat"/>
        <w:jc w:val="both"/>
      </w:pPr>
      <w:r>
        <w:t xml:space="preserve">    М.П.    Дата___________20___ г.</w:t>
      </w: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jc w:val="both"/>
      </w:pPr>
    </w:p>
    <w:p w:rsidR="009D2249" w:rsidRDefault="009D22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3D0" w:rsidRDefault="00AB13D0">
      <w:bookmarkStart w:id="14" w:name="_GoBack"/>
      <w:bookmarkEnd w:id="14"/>
    </w:p>
    <w:sectPr w:rsidR="00AB13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49"/>
    <w:rsid w:val="004B0FE6"/>
    <w:rsid w:val="009D2249"/>
    <w:rsid w:val="00AB13D0"/>
    <w:rsid w:val="00D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22982-F9BB-4481-B3BA-4034FF6D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9054&amp;dst=100513" TargetMode="External"/><Relationship Id="rId13" Type="http://schemas.openxmlformats.org/officeDocument/2006/relationships/hyperlink" Target="https://login.consultant.ru/link/?req=doc&amp;base=RLAW346&amp;n=46078&amp;dst=100010" TargetMode="External"/><Relationship Id="rId18" Type="http://schemas.openxmlformats.org/officeDocument/2006/relationships/hyperlink" Target="https://login.consultant.ru/link/?req=doc&amp;base=RLAW346&amp;n=46078&amp;dst=100020" TargetMode="External"/><Relationship Id="rId26" Type="http://schemas.openxmlformats.org/officeDocument/2006/relationships/hyperlink" Target="https://login.consultant.ru/link/?req=doc&amp;base=RLAW346&amp;n=46078&amp;dst=1000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46078&amp;dst=100023" TargetMode="External"/><Relationship Id="rId7" Type="http://schemas.openxmlformats.org/officeDocument/2006/relationships/hyperlink" Target="https://login.consultant.ru/link/?req=doc&amp;base=LAW&amp;n=435381&amp;dst=10" TargetMode="External"/><Relationship Id="rId12" Type="http://schemas.openxmlformats.org/officeDocument/2006/relationships/hyperlink" Target="https://login.consultant.ru/link/?req=doc&amp;base=RLAW346&amp;n=49054&amp;dst=100513" TargetMode="External"/><Relationship Id="rId17" Type="http://schemas.openxmlformats.org/officeDocument/2006/relationships/hyperlink" Target="https://login.consultant.ru/link/?req=doc&amp;base=RLAW346&amp;n=46078&amp;dst=100018" TargetMode="External"/><Relationship Id="rId25" Type="http://schemas.openxmlformats.org/officeDocument/2006/relationships/hyperlink" Target="https://login.consultant.ru/link/?req=doc&amp;base=RLAW346&amp;n=46078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6078&amp;dst=100017" TargetMode="External"/><Relationship Id="rId20" Type="http://schemas.openxmlformats.org/officeDocument/2006/relationships/hyperlink" Target="https://login.consultant.ru/link/?req=doc&amp;base=LAW&amp;n=116468" TargetMode="External"/><Relationship Id="rId29" Type="http://schemas.openxmlformats.org/officeDocument/2006/relationships/hyperlink" Target="https://login.consultant.ru/link/?req=doc&amp;base=RLAW346&amp;n=46078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341&amp;dst=103399" TargetMode="External"/><Relationship Id="rId11" Type="http://schemas.openxmlformats.org/officeDocument/2006/relationships/hyperlink" Target="https://login.consultant.ru/link/?req=doc&amp;base=RLAW346&amp;n=49054&amp;dst=100513" TargetMode="External"/><Relationship Id="rId24" Type="http://schemas.openxmlformats.org/officeDocument/2006/relationships/hyperlink" Target="https://login.consultant.ru/link/?req=doc&amp;base=LAW&amp;n=479341&amp;dst=372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46&amp;n=46078&amp;dst=100005" TargetMode="External"/><Relationship Id="rId15" Type="http://schemas.openxmlformats.org/officeDocument/2006/relationships/hyperlink" Target="https://login.consultant.ru/link/?req=doc&amp;base=RLAW346&amp;n=46078&amp;dst=100014" TargetMode="External"/><Relationship Id="rId23" Type="http://schemas.openxmlformats.org/officeDocument/2006/relationships/hyperlink" Target="https://login.consultant.ru/link/?req=doc&amp;base=LAW&amp;n=479341&amp;dst=3704" TargetMode="External"/><Relationship Id="rId28" Type="http://schemas.openxmlformats.org/officeDocument/2006/relationships/hyperlink" Target="https://login.consultant.ru/link/?req=doc&amp;base=LAW&amp;n=479341&amp;dst=3722" TargetMode="External"/><Relationship Id="rId10" Type="http://schemas.openxmlformats.org/officeDocument/2006/relationships/hyperlink" Target="https://login.consultant.ru/link/?req=doc&amp;base=RLAW346&amp;n=46078&amp;dst=100005" TargetMode="External"/><Relationship Id="rId19" Type="http://schemas.openxmlformats.org/officeDocument/2006/relationships/hyperlink" Target="https://login.consultant.ru/link/?req=doc&amp;base=RLAW346&amp;n=46078&amp;dst=10002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35362" TargetMode="External"/><Relationship Id="rId14" Type="http://schemas.openxmlformats.org/officeDocument/2006/relationships/hyperlink" Target="https://login.consultant.ru/link/?req=doc&amp;base=RLAW346&amp;n=46078&amp;dst=100012" TargetMode="External"/><Relationship Id="rId22" Type="http://schemas.openxmlformats.org/officeDocument/2006/relationships/hyperlink" Target="https://login.consultant.ru/link/?req=doc&amp;base=RLAW346&amp;n=46078&amp;dst=100025" TargetMode="External"/><Relationship Id="rId27" Type="http://schemas.openxmlformats.org/officeDocument/2006/relationships/hyperlink" Target="https://login.consultant.ru/link/?req=doc&amp;base=LAW&amp;n=479341&amp;dst=3704" TargetMode="External"/><Relationship Id="rId30" Type="http://schemas.openxmlformats.org/officeDocument/2006/relationships/hyperlink" Target="https://login.consultant.ru/link/?req=doc&amp;base=LAW&amp;n=466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6717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Ахмедова</dc:creator>
  <cp:keywords/>
  <dc:description/>
  <cp:lastModifiedBy>Лейла Ахмедова</cp:lastModifiedBy>
  <cp:revision>1</cp:revision>
  <dcterms:created xsi:type="dcterms:W3CDTF">2024-07-17T08:26:00Z</dcterms:created>
  <dcterms:modified xsi:type="dcterms:W3CDTF">2024-07-17T08:27:00Z</dcterms:modified>
</cp:coreProperties>
</file>